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08AD" w:rsidRPr="000F0F0C" w:rsidRDefault="007B4567" w:rsidP="007B4567">
      <w:pPr>
        <w:jc w:val="center"/>
        <w:rPr>
          <w:b/>
          <w:color w:val="E36C0A" w:themeColor="accent6" w:themeShade="BF"/>
        </w:rPr>
      </w:pPr>
      <w:r w:rsidRPr="000F0F0C">
        <w:rPr>
          <w:b/>
          <w:color w:val="E36C0A" w:themeColor="accent6" w:themeShade="BF"/>
        </w:rPr>
        <w:t>Chapter 21- Developing concepts of Data Analysis</w:t>
      </w:r>
    </w:p>
    <w:p w:rsidR="007B4567" w:rsidRPr="000F0F0C" w:rsidRDefault="007B4567" w:rsidP="007B4567">
      <w:pPr>
        <w:pStyle w:val="ListParagraph"/>
        <w:numPr>
          <w:ilvl w:val="0"/>
          <w:numId w:val="2"/>
        </w:numPr>
        <w:rPr>
          <w:b/>
          <w:color w:val="E36C0A" w:themeColor="accent6" w:themeShade="BF"/>
        </w:rPr>
      </w:pPr>
      <w:r w:rsidRPr="000F0F0C">
        <w:rPr>
          <w:b/>
          <w:color w:val="E36C0A" w:themeColor="accent6" w:themeShade="BF"/>
        </w:rPr>
        <w:t xml:space="preserve">Statistics is its own field different from mathematics; one key difference is focus on variability of data in statistical reasoning. Statistics is about numbers… But numbers in context, which is referred to as data. </w:t>
      </w:r>
    </w:p>
    <w:p w:rsidR="007B4567" w:rsidRPr="000F0F0C" w:rsidRDefault="007B4567" w:rsidP="007B4567">
      <w:pPr>
        <w:pStyle w:val="ListParagraph"/>
        <w:numPr>
          <w:ilvl w:val="0"/>
          <w:numId w:val="2"/>
        </w:numPr>
        <w:rPr>
          <w:b/>
          <w:color w:val="E36C0A" w:themeColor="accent6" w:themeShade="BF"/>
        </w:rPr>
      </w:pPr>
      <w:r w:rsidRPr="000F0F0C">
        <w:rPr>
          <w:b/>
          <w:color w:val="E36C0A" w:themeColor="accent6" w:themeShade="BF"/>
        </w:rPr>
        <w:t>A critical and unique aspect of statistics comes from variability. Variability should be the focus at the elementary level, and includes:</w:t>
      </w:r>
    </w:p>
    <w:p w:rsidR="007B4567" w:rsidRPr="000F0F0C" w:rsidRDefault="007B4567" w:rsidP="007B4567">
      <w:pPr>
        <w:pStyle w:val="ListParagraph"/>
        <w:numPr>
          <w:ilvl w:val="1"/>
          <w:numId w:val="2"/>
        </w:numPr>
        <w:rPr>
          <w:b/>
          <w:color w:val="E36C0A" w:themeColor="accent6" w:themeShade="BF"/>
        </w:rPr>
      </w:pPr>
      <w:r w:rsidRPr="000F0F0C">
        <w:rPr>
          <w:b/>
          <w:color w:val="E36C0A" w:themeColor="accent6" w:themeShade="BF"/>
        </w:rPr>
        <w:t>Variability within a group</w:t>
      </w:r>
    </w:p>
    <w:p w:rsidR="007B4567" w:rsidRPr="000F0F0C" w:rsidRDefault="007B4567" w:rsidP="007B4567">
      <w:pPr>
        <w:pStyle w:val="ListParagraph"/>
        <w:numPr>
          <w:ilvl w:val="1"/>
          <w:numId w:val="2"/>
        </w:numPr>
        <w:rPr>
          <w:b/>
          <w:color w:val="E36C0A" w:themeColor="accent6" w:themeShade="BF"/>
        </w:rPr>
      </w:pPr>
      <w:r w:rsidRPr="000F0F0C">
        <w:rPr>
          <w:b/>
          <w:color w:val="E36C0A" w:themeColor="accent6" w:themeShade="BF"/>
        </w:rPr>
        <w:t xml:space="preserve">Variability </w:t>
      </w:r>
      <w:r w:rsidR="000F0F0C">
        <w:rPr>
          <w:b/>
          <w:color w:val="E36C0A" w:themeColor="accent6" w:themeShade="BF"/>
        </w:rPr>
        <w:t>among</w:t>
      </w:r>
      <w:r w:rsidRPr="000F0F0C">
        <w:rPr>
          <w:b/>
          <w:color w:val="E36C0A" w:themeColor="accent6" w:themeShade="BF"/>
        </w:rPr>
        <w:t xml:space="preserve"> groups</w:t>
      </w:r>
    </w:p>
    <w:p w:rsidR="007B4567" w:rsidRPr="000F0F0C" w:rsidRDefault="007B4567" w:rsidP="007B4567">
      <w:pPr>
        <w:pStyle w:val="ListParagraph"/>
        <w:numPr>
          <w:ilvl w:val="1"/>
          <w:numId w:val="2"/>
        </w:numPr>
        <w:rPr>
          <w:b/>
          <w:color w:val="E36C0A" w:themeColor="accent6" w:themeShade="BF"/>
        </w:rPr>
      </w:pPr>
      <w:r w:rsidRPr="000F0F0C">
        <w:rPr>
          <w:b/>
          <w:color w:val="E36C0A" w:themeColor="accent6" w:themeShade="BF"/>
        </w:rPr>
        <w:t>Sampling variability</w:t>
      </w:r>
    </w:p>
    <w:p w:rsidR="008E66A2" w:rsidRPr="000F0F0C" w:rsidRDefault="008E66A2" w:rsidP="008E66A2">
      <w:pPr>
        <w:pStyle w:val="ListParagraph"/>
        <w:numPr>
          <w:ilvl w:val="1"/>
          <w:numId w:val="2"/>
        </w:numPr>
        <w:rPr>
          <w:b/>
          <w:color w:val="E36C0A" w:themeColor="accent6" w:themeShade="BF"/>
        </w:rPr>
      </w:pPr>
      <w:r w:rsidRPr="000F0F0C">
        <w:rPr>
          <w:b/>
          <w:color w:val="E36C0A" w:themeColor="accent6" w:themeShade="BF"/>
        </w:rPr>
        <w:t>Natural and Induced variability</w:t>
      </w:r>
    </w:p>
    <w:p w:rsidR="008E66A2" w:rsidRPr="000F0F0C" w:rsidRDefault="008E66A2" w:rsidP="008E66A2">
      <w:pPr>
        <w:pStyle w:val="ListParagraph"/>
        <w:rPr>
          <w:b/>
          <w:color w:val="E36C0A" w:themeColor="accent6" w:themeShade="BF"/>
        </w:rPr>
      </w:pPr>
      <w:r w:rsidRPr="000F0F0C">
        <w:rPr>
          <w:b/>
          <w:color w:val="E36C0A" w:themeColor="accent6" w:themeShade="BF"/>
        </w:rPr>
        <w:t>***When designing an experiment-look at one factor and all other factors should be kept the same.</w:t>
      </w:r>
    </w:p>
    <w:p w:rsidR="008E66A2" w:rsidRPr="000F0F0C" w:rsidRDefault="008E66A2" w:rsidP="008E66A2">
      <w:pPr>
        <w:pStyle w:val="ListParagraph"/>
        <w:numPr>
          <w:ilvl w:val="0"/>
          <w:numId w:val="4"/>
        </w:numPr>
        <w:rPr>
          <w:b/>
          <w:color w:val="E36C0A" w:themeColor="accent6" w:themeShade="BF"/>
        </w:rPr>
      </w:pPr>
      <w:r w:rsidRPr="000F0F0C">
        <w:rPr>
          <w:b/>
          <w:color w:val="E36C0A" w:themeColor="accent6" w:themeShade="BF"/>
        </w:rPr>
        <w:t xml:space="preserve">To engage students </w:t>
      </w:r>
      <w:r w:rsidRPr="000F0F0C">
        <w:rPr>
          <w:b/>
          <w:i/>
          <w:color w:val="E36C0A" w:themeColor="accent6" w:themeShade="BF"/>
        </w:rPr>
        <w:t>meaningfully</w:t>
      </w:r>
      <w:r w:rsidRPr="000F0F0C">
        <w:rPr>
          <w:b/>
          <w:color w:val="E36C0A" w:themeColor="accent6" w:themeShade="BF"/>
        </w:rPr>
        <w:t xml:space="preserve"> in learning and doing statistics, they should be involved in the full process, from asking and defining questions, to interpreting results. (The Best Vacation Ever by Stuart J. Murphy)</w:t>
      </w:r>
    </w:p>
    <w:p w:rsidR="008E66A2" w:rsidRPr="000F0F0C" w:rsidRDefault="008E66A2" w:rsidP="008E66A2">
      <w:pPr>
        <w:pStyle w:val="ListParagraph"/>
        <w:numPr>
          <w:ilvl w:val="0"/>
          <w:numId w:val="4"/>
        </w:numPr>
        <w:rPr>
          <w:b/>
          <w:color w:val="E36C0A" w:themeColor="accent6" w:themeShade="BF"/>
        </w:rPr>
      </w:pPr>
      <w:r w:rsidRPr="000F0F0C">
        <w:rPr>
          <w:b/>
          <w:color w:val="E36C0A" w:themeColor="accent6" w:themeShade="BF"/>
        </w:rPr>
        <w:t>The process of doing statistics:</w:t>
      </w:r>
      <w:r w:rsidR="005D5C44">
        <w:rPr>
          <w:b/>
          <w:color w:val="E36C0A" w:themeColor="accent6" w:themeShade="BF"/>
        </w:rPr>
        <w:t xml:space="preserve"> 4 Phases</w:t>
      </w:r>
      <w:bookmarkStart w:id="0" w:name="_GoBack"/>
      <w:bookmarkEnd w:id="0"/>
    </w:p>
    <w:p w:rsidR="008E66A2" w:rsidRPr="000F0F0C" w:rsidRDefault="008E66A2" w:rsidP="008E66A2">
      <w:pPr>
        <w:pStyle w:val="ListParagraph"/>
        <w:numPr>
          <w:ilvl w:val="1"/>
          <w:numId w:val="4"/>
        </w:numPr>
        <w:rPr>
          <w:b/>
          <w:color w:val="E36C0A" w:themeColor="accent6" w:themeShade="BF"/>
        </w:rPr>
      </w:pPr>
      <w:r w:rsidRPr="000F0F0C">
        <w:rPr>
          <w:b/>
          <w:color w:val="E36C0A" w:themeColor="accent6" w:themeShade="BF"/>
        </w:rPr>
        <w:t>Formulate Questions</w:t>
      </w:r>
    </w:p>
    <w:p w:rsidR="008E66A2" w:rsidRPr="000F0F0C" w:rsidRDefault="008E66A2" w:rsidP="008E66A2">
      <w:pPr>
        <w:pStyle w:val="ListParagraph"/>
        <w:numPr>
          <w:ilvl w:val="1"/>
          <w:numId w:val="4"/>
        </w:numPr>
        <w:rPr>
          <w:b/>
          <w:color w:val="E36C0A" w:themeColor="accent6" w:themeShade="BF"/>
        </w:rPr>
      </w:pPr>
      <w:r w:rsidRPr="000F0F0C">
        <w:rPr>
          <w:b/>
          <w:color w:val="E36C0A" w:themeColor="accent6" w:themeShade="BF"/>
        </w:rPr>
        <w:t>Collect Data</w:t>
      </w:r>
    </w:p>
    <w:p w:rsidR="008E66A2" w:rsidRPr="000F0F0C" w:rsidRDefault="008E66A2" w:rsidP="008E66A2">
      <w:pPr>
        <w:pStyle w:val="ListParagraph"/>
        <w:numPr>
          <w:ilvl w:val="1"/>
          <w:numId w:val="4"/>
        </w:numPr>
        <w:rPr>
          <w:b/>
          <w:color w:val="E36C0A" w:themeColor="accent6" w:themeShade="BF"/>
        </w:rPr>
      </w:pPr>
      <w:r w:rsidRPr="000F0F0C">
        <w:rPr>
          <w:b/>
          <w:color w:val="E36C0A" w:themeColor="accent6" w:themeShade="BF"/>
        </w:rPr>
        <w:t>Analyze Data</w:t>
      </w:r>
    </w:p>
    <w:p w:rsidR="008E66A2" w:rsidRPr="000F0F0C" w:rsidRDefault="008E66A2" w:rsidP="008E66A2">
      <w:pPr>
        <w:pStyle w:val="ListParagraph"/>
        <w:numPr>
          <w:ilvl w:val="1"/>
          <w:numId w:val="4"/>
        </w:numPr>
        <w:rPr>
          <w:b/>
          <w:color w:val="E36C0A" w:themeColor="accent6" w:themeShade="BF"/>
        </w:rPr>
      </w:pPr>
      <w:r w:rsidRPr="000F0F0C">
        <w:rPr>
          <w:b/>
          <w:color w:val="E36C0A" w:themeColor="accent6" w:themeShade="BF"/>
        </w:rPr>
        <w:t>Interpret Results</w:t>
      </w:r>
    </w:p>
    <w:p w:rsidR="008E66A2" w:rsidRPr="000F0F0C" w:rsidRDefault="008E66A2" w:rsidP="008E66A2">
      <w:pPr>
        <w:pStyle w:val="ListParagraph"/>
        <w:numPr>
          <w:ilvl w:val="0"/>
          <w:numId w:val="5"/>
        </w:numPr>
        <w:rPr>
          <w:b/>
          <w:color w:val="E36C0A" w:themeColor="accent6" w:themeShade="BF"/>
        </w:rPr>
      </w:pPr>
      <w:r w:rsidRPr="000F0F0C">
        <w:rPr>
          <w:b/>
          <w:color w:val="E36C0A" w:themeColor="accent6" w:themeShade="BF"/>
        </w:rPr>
        <w:t>Real World activities produce Real Life interest!</w:t>
      </w:r>
    </w:p>
    <w:p w:rsidR="008E66A2" w:rsidRPr="000F0F0C" w:rsidRDefault="008E66A2" w:rsidP="008E66A2">
      <w:pPr>
        <w:pStyle w:val="ListParagraph"/>
        <w:numPr>
          <w:ilvl w:val="1"/>
          <w:numId w:val="5"/>
        </w:numPr>
        <w:rPr>
          <w:b/>
          <w:color w:val="E36C0A" w:themeColor="accent6" w:themeShade="BF"/>
        </w:rPr>
      </w:pPr>
      <w:r w:rsidRPr="000F0F0C">
        <w:rPr>
          <w:b/>
          <w:color w:val="E36C0A" w:themeColor="accent6" w:themeShade="BF"/>
        </w:rPr>
        <w:t>Let students search for/collect data that is interesting to them.</w:t>
      </w:r>
    </w:p>
    <w:p w:rsidR="008E66A2" w:rsidRPr="000F0F0C" w:rsidRDefault="008E66A2" w:rsidP="008E66A2">
      <w:pPr>
        <w:pStyle w:val="ListParagraph"/>
        <w:numPr>
          <w:ilvl w:val="2"/>
          <w:numId w:val="5"/>
        </w:numPr>
        <w:rPr>
          <w:b/>
          <w:color w:val="E36C0A" w:themeColor="accent6" w:themeShade="BF"/>
        </w:rPr>
      </w:pPr>
      <w:r w:rsidRPr="000F0F0C">
        <w:rPr>
          <w:b/>
          <w:color w:val="E36C0A" w:themeColor="accent6" w:themeShade="BF"/>
        </w:rPr>
        <w:t>Number of T.V. shows they watch each night</w:t>
      </w:r>
    </w:p>
    <w:p w:rsidR="008E66A2" w:rsidRPr="000F0F0C" w:rsidRDefault="008E66A2" w:rsidP="008E66A2">
      <w:pPr>
        <w:pStyle w:val="ListParagraph"/>
        <w:numPr>
          <w:ilvl w:val="2"/>
          <w:numId w:val="5"/>
        </w:numPr>
        <w:rPr>
          <w:b/>
          <w:color w:val="E36C0A" w:themeColor="accent6" w:themeShade="BF"/>
        </w:rPr>
      </w:pPr>
      <w:r w:rsidRPr="000F0F0C">
        <w:rPr>
          <w:b/>
          <w:color w:val="E36C0A" w:themeColor="accent6" w:themeShade="BF"/>
        </w:rPr>
        <w:t>How many songs they listen to coming to and from school</w:t>
      </w:r>
    </w:p>
    <w:p w:rsidR="008E66A2" w:rsidRPr="000F0F0C" w:rsidRDefault="008E66A2" w:rsidP="008E66A2">
      <w:pPr>
        <w:pStyle w:val="ListParagraph"/>
        <w:numPr>
          <w:ilvl w:val="2"/>
          <w:numId w:val="5"/>
        </w:numPr>
        <w:rPr>
          <w:b/>
          <w:color w:val="E36C0A" w:themeColor="accent6" w:themeShade="BF"/>
        </w:rPr>
      </w:pPr>
      <w:r w:rsidRPr="000F0F0C">
        <w:rPr>
          <w:b/>
          <w:color w:val="E36C0A" w:themeColor="accent6" w:themeShade="BF"/>
        </w:rPr>
        <w:t xml:space="preserve">How many games have the </w:t>
      </w:r>
      <w:proofErr w:type="spellStart"/>
      <w:r w:rsidRPr="000F0F0C">
        <w:rPr>
          <w:b/>
          <w:color w:val="E36C0A" w:themeColor="accent6" w:themeShade="BF"/>
        </w:rPr>
        <w:t>Vols</w:t>
      </w:r>
      <w:proofErr w:type="spellEnd"/>
      <w:r w:rsidRPr="000F0F0C">
        <w:rPr>
          <w:b/>
          <w:color w:val="E36C0A" w:themeColor="accent6" w:themeShade="BF"/>
        </w:rPr>
        <w:t xml:space="preserve"> won/lost this year</w:t>
      </w:r>
    </w:p>
    <w:p w:rsidR="008E66A2" w:rsidRPr="000F0F0C" w:rsidRDefault="008E66A2" w:rsidP="008E66A2">
      <w:pPr>
        <w:pStyle w:val="ListParagraph"/>
        <w:numPr>
          <w:ilvl w:val="2"/>
          <w:numId w:val="5"/>
        </w:numPr>
        <w:rPr>
          <w:b/>
          <w:color w:val="E36C0A" w:themeColor="accent6" w:themeShade="BF"/>
        </w:rPr>
      </w:pPr>
      <w:r w:rsidRPr="000F0F0C">
        <w:rPr>
          <w:b/>
          <w:color w:val="E36C0A" w:themeColor="accent6" w:themeShade="BF"/>
        </w:rPr>
        <w:t>What is the number of hours you spend on the computer each week</w:t>
      </w:r>
    </w:p>
    <w:p w:rsidR="008E66A2" w:rsidRPr="000F0F0C" w:rsidRDefault="008E66A2" w:rsidP="008E66A2">
      <w:pPr>
        <w:pStyle w:val="ListParagraph"/>
        <w:numPr>
          <w:ilvl w:val="2"/>
          <w:numId w:val="5"/>
        </w:numPr>
        <w:rPr>
          <w:b/>
          <w:color w:val="E36C0A" w:themeColor="accent6" w:themeShade="BF"/>
        </w:rPr>
      </w:pPr>
      <w:r w:rsidRPr="000F0F0C">
        <w:rPr>
          <w:b/>
          <w:color w:val="E36C0A" w:themeColor="accent6" w:themeShade="BF"/>
        </w:rPr>
        <w:t>How long does it take you to run around the gym</w:t>
      </w:r>
    </w:p>
    <w:p w:rsidR="008E66A2" w:rsidRPr="000F0F0C" w:rsidRDefault="008E66A2" w:rsidP="008E66A2">
      <w:pPr>
        <w:pStyle w:val="ListParagraph"/>
        <w:numPr>
          <w:ilvl w:val="0"/>
          <w:numId w:val="5"/>
        </w:numPr>
        <w:rPr>
          <w:b/>
          <w:color w:val="E36C0A" w:themeColor="accent6" w:themeShade="BF"/>
        </w:rPr>
      </w:pPr>
      <w:r w:rsidRPr="000F0F0C">
        <w:rPr>
          <w:b/>
          <w:color w:val="E36C0A" w:themeColor="accent6" w:themeShade="BF"/>
        </w:rPr>
        <w:t>Graphs, Graphs, and MORE Graphs.</w:t>
      </w:r>
    </w:p>
    <w:p w:rsidR="008E66A2" w:rsidRPr="000F0F0C" w:rsidRDefault="008E66A2" w:rsidP="008E66A2">
      <w:pPr>
        <w:pStyle w:val="ListParagraph"/>
        <w:numPr>
          <w:ilvl w:val="1"/>
          <w:numId w:val="5"/>
        </w:numPr>
        <w:rPr>
          <w:b/>
          <w:color w:val="E36C0A" w:themeColor="accent6" w:themeShade="BF"/>
        </w:rPr>
      </w:pPr>
      <w:r w:rsidRPr="000F0F0C">
        <w:rPr>
          <w:b/>
          <w:color w:val="E36C0A" w:themeColor="accent6" w:themeShade="BF"/>
        </w:rPr>
        <w:t xml:space="preserve">Bar Graphs </w:t>
      </w:r>
      <w:r w:rsidR="0008144C" w:rsidRPr="000F0F0C">
        <w:rPr>
          <w:b/>
          <w:color w:val="E36C0A" w:themeColor="accent6" w:themeShade="BF"/>
        </w:rPr>
        <w:t>(Early stages of graphing)</w:t>
      </w:r>
    </w:p>
    <w:p w:rsidR="008E66A2" w:rsidRPr="000F0F0C" w:rsidRDefault="008E66A2" w:rsidP="008E66A2">
      <w:pPr>
        <w:pStyle w:val="ListParagraph"/>
        <w:numPr>
          <w:ilvl w:val="1"/>
          <w:numId w:val="5"/>
        </w:numPr>
        <w:rPr>
          <w:b/>
          <w:color w:val="E36C0A" w:themeColor="accent6" w:themeShade="BF"/>
        </w:rPr>
      </w:pPr>
      <w:r w:rsidRPr="000F0F0C">
        <w:rPr>
          <w:b/>
          <w:color w:val="E36C0A" w:themeColor="accent6" w:themeShade="BF"/>
        </w:rPr>
        <w:t>Tally Charts</w:t>
      </w:r>
      <w:r w:rsidR="0008144C" w:rsidRPr="000F0F0C">
        <w:rPr>
          <w:b/>
          <w:color w:val="E36C0A" w:themeColor="accent6" w:themeShade="BF"/>
        </w:rPr>
        <w:t xml:space="preserve"> (Simple and can be used as early as Kindergarten)</w:t>
      </w:r>
    </w:p>
    <w:p w:rsidR="0008144C" w:rsidRPr="000F0F0C" w:rsidRDefault="0008144C" w:rsidP="008E66A2">
      <w:pPr>
        <w:pStyle w:val="ListParagraph"/>
        <w:numPr>
          <w:ilvl w:val="1"/>
          <w:numId w:val="5"/>
        </w:numPr>
        <w:rPr>
          <w:b/>
          <w:color w:val="E36C0A" w:themeColor="accent6" w:themeShade="BF"/>
        </w:rPr>
      </w:pPr>
      <w:r w:rsidRPr="000F0F0C">
        <w:rPr>
          <w:b/>
          <w:color w:val="E36C0A" w:themeColor="accent6" w:themeShade="BF"/>
        </w:rPr>
        <w:t>Circle Graphs (Displays ratios rather than quantities)</w:t>
      </w:r>
    </w:p>
    <w:p w:rsidR="0008144C" w:rsidRPr="000F0F0C" w:rsidRDefault="0008144C" w:rsidP="0008144C">
      <w:pPr>
        <w:pStyle w:val="ListParagraph"/>
        <w:numPr>
          <w:ilvl w:val="1"/>
          <w:numId w:val="5"/>
        </w:numPr>
        <w:rPr>
          <w:b/>
          <w:color w:val="E36C0A" w:themeColor="accent6" w:themeShade="BF"/>
        </w:rPr>
      </w:pPr>
      <w:r w:rsidRPr="000F0F0C">
        <w:rPr>
          <w:b/>
          <w:color w:val="E36C0A" w:themeColor="accent6" w:themeShade="BF"/>
        </w:rPr>
        <w:t>Line Plots (Counts on a numeric scale)</w:t>
      </w:r>
    </w:p>
    <w:p w:rsidR="0008144C" w:rsidRPr="000F0F0C" w:rsidRDefault="0008144C" w:rsidP="0008144C">
      <w:pPr>
        <w:pStyle w:val="ListParagraph"/>
        <w:numPr>
          <w:ilvl w:val="1"/>
          <w:numId w:val="5"/>
        </w:numPr>
        <w:rPr>
          <w:b/>
          <w:color w:val="E36C0A" w:themeColor="accent6" w:themeShade="BF"/>
        </w:rPr>
      </w:pPr>
      <w:r w:rsidRPr="000F0F0C">
        <w:rPr>
          <w:b/>
          <w:color w:val="E36C0A" w:themeColor="accent6" w:themeShade="BF"/>
        </w:rPr>
        <w:t>Stem-and Leaf Plots (Displayed as a list)</w:t>
      </w:r>
    </w:p>
    <w:p w:rsidR="0008144C" w:rsidRPr="000F0F0C" w:rsidRDefault="0008144C" w:rsidP="0008144C">
      <w:pPr>
        <w:pStyle w:val="ListParagraph"/>
        <w:numPr>
          <w:ilvl w:val="1"/>
          <w:numId w:val="5"/>
        </w:numPr>
        <w:rPr>
          <w:b/>
          <w:color w:val="E36C0A" w:themeColor="accent6" w:themeShade="BF"/>
        </w:rPr>
      </w:pPr>
      <w:r w:rsidRPr="000F0F0C">
        <w:rPr>
          <w:b/>
          <w:color w:val="E36C0A" w:themeColor="accent6" w:themeShade="BF"/>
        </w:rPr>
        <w:t>Histogram (Bar graph with consecutive equal intervals along a numeric scale)</w:t>
      </w:r>
    </w:p>
    <w:p w:rsidR="0008144C" w:rsidRPr="000F0F0C" w:rsidRDefault="0008144C" w:rsidP="0008144C">
      <w:pPr>
        <w:pStyle w:val="ListParagraph"/>
        <w:numPr>
          <w:ilvl w:val="1"/>
          <w:numId w:val="5"/>
        </w:numPr>
        <w:rPr>
          <w:b/>
          <w:color w:val="E36C0A" w:themeColor="accent6" w:themeShade="BF"/>
        </w:rPr>
      </w:pPr>
      <w:r w:rsidRPr="000F0F0C">
        <w:rPr>
          <w:b/>
          <w:color w:val="E36C0A" w:themeColor="accent6" w:themeShade="BF"/>
        </w:rPr>
        <w:t>Line Graph (Associated with a point)</w:t>
      </w:r>
    </w:p>
    <w:p w:rsidR="0008144C" w:rsidRPr="000F0F0C" w:rsidRDefault="0008144C" w:rsidP="0008144C">
      <w:pPr>
        <w:pStyle w:val="ListParagraph"/>
        <w:numPr>
          <w:ilvl w:val="1"/>
          <w:numId w:val="5"/>
        </w:numPr>
        <w:rPr>
          <w:b/>
          <w:color w:val="E36C0A" w:themeColor="accent6" w:themeShade="BF"/>
        </w:rPr>
      </w:pPr>
      <w:r w:rsidRPr="000F0F0C">
        <w:rPr>
          <w:b/>
          <w:color w:val="E36C0A" w:themeColor="accent6" w:themeShade="BF"/>
        </w:rPr>
        <w:t>Scatter Plot (Demonstrates relationships)</w:t>
      </w:r>
    </w:p>
    <w:p w:rsidR="0008144C" w:rsidRPr="000F0F0C" w:rsidRDefault="0008144C" w:rsidP="0008144C">
      <w:pPr>
        <w:pStyle w:val="ListParagraph"/>
        <w:numPr>
          <w:ilvl w:val="0"/>
          <w:numId w:val="6"/>
        </w:numPr>
        <w:rPr>
          <w:b/>
          <w:color w:val="E36C0A" w:themeColor="accent6" w:themeShade="BF"/>
        </w:rPr>
      </w:pPr>
      <w:r w:rsidRPr="000F0F0C">
        <w:rPr>
          <w:b/>
          <w:color w:val="E36C0A" w:themeColor="accent6" w:themeShade="BF"/>
        </w:rPr>
        <w:t>Measures of Central Tendency/ Measures of Center</w:t>
      </w:r>
    </w:p>
    <w:p w:rsidR="0008144C" w:rsidRPr="000F0F0C" w:rsidRDefault="0008144C" w:rsidP="0008144C">
      <w:pPr>
        <w:pStyle w:val="ListParagraph"/>
        <w:numPr>
          <w:ilvl w:val="1"/>
          <w:numId w:val="6"/>
        </w:numPr>
        <w:rPr>
          <w:b/>
          <w:color w:val="E36C0A" w:themeColor="accent6" w:themeShade="BF"/>
        </w:rPr>
      </w:pPr>
      <w:r w:rsidRPr="000F0F0C">
        <w:rPr>
          <w:b/>
          <w:color w:val="E36C0A" w:themeColor="accent6" w:themeShade="BF"/>
        </w:rPr>
        <w:t>Mean, Median, Mode, and Range (spread)</w:t>
      </w:r>
    </w:p>
    <w:p w:rsidR="0008144C" w:rsidRPr="000F0F0C" w:rsidRDefault="0008144C" w:rsidP="0008144C">
      <w:pPr>
        <w:pStyle w:val="ListParagraph"/>
        <w:numPr>
          <w:ilvl w:val="1"/>
          <w:numId w:val="6"/>
        </w:numPr>
        <w:rPr>
          <w:b/>
          <w:color w:val="E36C0A" w:themeColor="accent6" w:themeShade="BF"/>
        </w:rPr>
      </w:pPr>
      <w:r w:rsidRPr="000F0F0C">
        <w:rPr>
          <w:b/>
          <w:color w:val="E36C0A" w:themeColor="accent6" w:themeShade="BF"/>
        </w:rPr>
        <w:t>When teaching the Mean, it is important for students to understand that it is a number that represents what all of the data would be if they were “leveled out.”</w:t>
      </w:r>
    </w:p>
    <w:p w:rsidR="0008144C" w:rsidRPr="000F0F0C" w:rsidRDefault="0008144C" w:rsidP="0008144C">
      <w:pPr>
        <w:pStyle w:val="ListParagraph"/>
        <w:numPr>
          <w:ilvl w:val="1"/>
          <w:numId w:val="6"/>
        </w:numPr>
        <w:rPr>
          <w:b/>
          <w:color w:val="E36C0A" w:themeColor="accent6" w:themeShade="BF"/>
        </w:rPr>
      </w:pPr>
      <w:r w:rsidRPr="000F0F0C">
        <w:rPr>
          <w:b/>
          <w:color w:val="E36C0A" w:themeColor="accent6" w:themeShade="BF"/>
        </w:rPr>
        <w:t>Statisticians prefer to think of the mean as the central balance point.</w:t>
      </w:r>
    </w:p>
    <w:p w:rsidR="0008144C" w:rsidRPr="000F0F0C" w:rsidRDefault="0008144C" w:rsidP="0008144C">
      <w:pPr>
        <w:pStyle w:val="ListParagraph"/>
        <w:numPr>
          <w:ilvl w:val="1"/>
          <w:numId w:val="6"/>
        </w:numPr>
        <w:rPr>
          <w:b/>
          <w:color w:val="E36C0A" w:themeColor="accent6" w:themeShade="BF"/>
        </w:rPr>
      </w:pPr>
      <w:r w:rsidRPr="000F0F0C">
        <w:rPr>
          <w:b/>
          <w:color w:val="E36C0A" w:themeColor="accent6" w:themeShade="BF"/>
        </w:rPr>
        <w:lastRenderedPageBreak/>
        <w:t xml:space="preserve">Mode occurs most frequently </w:t>
      </w:r>
    </w:p>
    <w:p w:rsidR="0008144C" w:rsidRPr="000F0F0C" w:rsidRDefault="0008144C" w:rsidP="0008144C">
      <w:pPr>
        <w:pStyle w:val="ListParagraph"/>
        <w:numPr>
          <w:ilvl w:val="1"/>
          <w:numId w:val="6"/>
        </w:numPr>
        <w:rPr>
          <w:b/>
          <w:color w:val="E36C0A" w:themeColor="accent6" w:themeShade="BF"/>
        </w:rPr>
      </w:pPr>
      <w:r w:rsidRPr="000F0F0C">
        <w:rPr>
          <w:b/>
          <w:color w:val="E36C0A" w:themeColor="accent6" w:themeShade="BF"/>
        </w:rPr>
        <w:t>Median is the “middle” number in an ordered set of data.</w:t>
      </w:r>
    </w:p>
    <w:p w:rsidR="0008144C" w:rsidRPr="000F0F0C" w:rsidRDefault="0008144C" w:rsidP="0008144C">
      <w:pPr>
        <w:pStyle w:val="ListParagraph"/>
        <w:numPr>
          <w:ilvl w:val="1"/>
          <w:numId w:val="6"/>
        </w:numPr>
        <w:rPr>
          <w:b/>
          <w:color w:val="E36C0A" w:themeColor="accent6" w:themeShade="BF"/>
        </w:rPr>
      </w:pPr>
      <w:r w:rsidRPr="000F0F0C">
        <w:rPr>
          <w:b/>
          <w:color w:val="E36C0A" w:themeColor="accent6" w:themeShade="BF"/>
        </w:rPr>
        <w:t xml:space="preserve">Range is the spread or difference in the </w:t>
      </w:r>
      <w:r w:rsidR="008B37E2" w:rsidRPr="000F0F0C">
        <w:rPr>
          <w:b/>
          <w:color w:val="E36C0A" w:themeColor="accent6" w:themeShade="BF"/>
        </w:rPr>
        <w:t xml:space="preserve">largest data and smallest data. </w:t>
      </w:r>
    </w:p>
    <w:p w:rsidR="008B37E2" w:rsidRPr="000F0F0C" w:rsidRDefault="008B37E2" w:rsidP="008B37E2">
      <w:pPr>
        <w:pStyle w:val="ListParagraph"/>
        <w:numPr>
          <w:ilvl w:val="0"/>
          <w:numId w:val="6"/>
        </w:numPr>
        <w:rPr>
          <w:b/>
          <w:color w:val="E36C0A" w:themeColor="accent6" w:themeShade="BF"/>
        </w:rPr>
      </w:pPr>
      <w:r w:rsidRPr="000F0F0C">
        <w:rPr>
          <w:b/>
          <w:color w:val="E36C0A" w:themeColor="accent6" w:themeShade="BF"/>
        </w:rPr>
        <w:t xml:space="preserve">Our world is inundated with data, from descriptive statistics to different graphs. It is essential that we prepare students to be literate about what can be interpreted from data and what cannot be interpreted from data, what is important to pay attention to and what can be discarded as misleading or poorly designed statistics. </w:t>
      </w:r>
    </w:p>
    <w:p w:rsidR="007B4567" w:rsidRPr="000F0F0C" w:rsidRDefault="007B4567" w:rsidP="007B4567">
      <w:pPr>
        <w:pStyle w:val="ListParagraph"/>
        <w:rPr>
          <w:b/>
          <w:color w:val="E36C0A" w:themeColor="accent6" w:themeShade="BF"/>
        </w:rPr>
      </w:pPr>
    </w:p>
    <w:p w:rsidR="007B4567" w:rsidRPr="000F0F0C" w:rsidRDefault="007B4567" w:rsidP="007B4567">
      <w:pPr>
        <w:jc w:val="center"/>
        <w:rPr>
          <w:b/>
          <w:color w:val="E36C0A" w:themeColor="accent6" w:themeShade="BF"/>
        </w:rPr>
      </w:pPr>
    </w:p>
    <w:sectPr w:rsidR="007B4567" w:rsidRPr="000F0F0C">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1FD4" w:rsidRDefault="00FC1FD4" w:rsidP="007B4567">
      <w:pPr>
        <w:spacing w:after="0" w:line="240" w:lineRule="auto"/>
      </w:pPr>
      <w:r>
        <w:separator/>
      </w:r>
    </w:p>
  </w:endnote>
  <w:endnote w:type="continuationSeparator" w:id="0">
    <w:p w:rsidR="00FC1FD4" w:rsidRDefault="00FC1FD4" w:rsidP="007B45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1FD4" w:rsidRDefault="00FC1FD4" w:rsidP="007B4567">
      <w:pPr>
        <w:spacing w:after="0" w:line="240" w:lineRule="auto"/>
      </w:pPr>
      <w:r>
        <w:separator/>
      </w:r>
    </w:p>
  </w:footnote>
  <w:footnote w:type="continuationSeparator" w:id="0">
    <w:p w:rsidR="00FC1FD4" w:rsidRDefault="00FC1FD4" w:rsidP="007B45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Ind w:w="1152" w:type="dxa"/>
      <w:tblLook w:val="01E0" w:firstRow="1" w:lastRow="1" w:firstColumn="1" w:lastColumn="1" w:noHBand="0" w:noVBand="0"/>
    </w:tblPr>
    <w:tblGrid>
      <w:gridCol w:w="8424"/>
      <w:gridCol w:w="1152"/>
    </w:tblGrid>
    <w:tr w:rsidR="007B4567">
      <w:tc>
        <w:tcPr>
          <w:tcW w:w="0" w:type="auto"/>
          <w:tcBorders>
            <w:right w:val="single" w:sz="6" w:space="0" w:color="000000" w:themeColor="text1"/>
          </w:tcBorders>
        </w:tcPr>
        <w:sdt>
          <w:sdtPr>
            <w:alias w:val="Company"/>
            <w:id w:val="78735422"/>
            <w:placeholder>
              <w:docPart w:val="14018F29E01C47DA9F6A23B8DF6009DA"/>
            </w:placeholder>
            <w:dataBinding w:prefixMappings="xmlns:ns0='http://schemas.openxmlformats.org/officeDocument/2006/extended-properties'" w:xpath="/ns0:Properties[1]/ns0:Company[1]" w:storeItemID="{6668398D-A668-4E3E-A5EB-62B293D839F1}"/>
            <w:text/>
          </w:sdtPr>
          <w:sdtContent>
            <w:p w:rsidR="007B4567" w:rsidRDefault="007B4567">
              <w:pPr>
                <w:pStyle w:val="Header"/>
                <w:jc w:val="right"/>
              </w:pPr>
              <w:r>
                <w:t>Samantha Lloyd</w:t>
              </w:r>
            </w:p>
          </w:sdtContent>
        </w:sdt>
        <w:sdt>
          <w:sdtPr>
            <w:rPr>
              <w:b/>
              <w:bCs/>
            </w:rPr>
            <w:alias w:val="Title"/>
            <w:id w:val="78735415"/>
            <w:placeholder>
              <w:docPart w:val="9316766ACE6946CC9F21F589D4902B0A"/>
            </w:placeholder>
            <w:dataBinding w:prefixMappings="xmlns:ns0='http://schemas.openxmlformats.org/package/2006/metadata/core-properties' xmlns:ns1='http://purl.org/dc/elements/1.1/'" w:xpath="/ns0:coreProperties[1]/ns1:title[1]" w:storeItemID="{6C3C8BC8-F283-45AE-878A-BAB7291924A1}"/>
            <w:text/>
          </w:sdtPr>
          <w:sdtContent>
            <w:p w:rsidR="007B4567" w:rsidRDefault="007B4567" w:rsidP="007B4567">
              <w:pPr>
                <w:pStyle w:val="Header"/>
                <w:jc w:val="right"/>
                <w:rPr>
                  <w:b/>
                  <w:bCs/>
                </w:rPr>
              </w:pPr>
              <w:r>
                <w:rPr>
                  <w:b/>
                  <w:bCs/>
                </w:rPr>
                <w:t>Pedagogy</w:t>
              </w:r>
            </w:p>
          </w:sdtContent>
        </w:sdt>
      </w:tc>
      <w:tc>
        <w:tcPr>
          <w:tcW w:w="1152" w:type="dxa"/>
          <w:tcBorders>
            <w:left w:val="single" w:sz="6" w:space="0" w:color="000000" w:themeColor="text1"/>
          </w:tcBorders>
        </w:tcPr>
        <w:p w:rsidR="007B4567" w:rsidRDefault="007B4567">
          <w:pPr>
            <w:pStyle w:val="Header"/>
            <w:rPr>
              <w:b/>
              <w:bCs/>
            </w:rPr>
          </w:pPr>
          <w:r>
            <w:fldChar w:fldCharType="begin"/>
          </w:r>
          <w:r>
            <w:instrText xml:space="preserve"> PAGE   \* MERGEFORMAT </w:instrText>
          </w:r>
          <w:r>
            <w:fldChar w:fldCharType="separate"/>
          </w:r>
          <w:r w:rsidR="005D5C44">
            <w:rPr>
              <w:noProof/>
            </w:rPr>
            <w:t>1</w:t>
          </w:r>
          <w:r>
            <w:rPr>
              <w:noProof/>
            </w:rPr>
            <w:fldChar w:fldCharType="end"/>
          </w:r>
        </w:p>
      </w:tc>
    </w:tr>
  </w:tbl>
  <w:p w:rsidR="007B4567" w:rsidRDefault="007B456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72" type="#_x0000_t75" style="width:11.5pt;height:11.5pt" o:bullet="t">
        <v:imagedata r:id="rId1" o:title="BD10253_"/>
        <o:lock v:ext="edit" cropping="t"/>
      </v:shape>
    </w:pict>
  </w:numPicBullet>
  <w:numPicBullet w:numPicBulletId="1">
    <w:pict>
      <v:shape id="_x0000_i1173" type="#_x0000_t75" style="width:9pt;height:9pt" o:bullet="t">
        <v:imagedata r:id="rId2" o:title="BD10337_"/>
      </v:shape>
    </w:pict>
  </w:numPicBullet>
  <w:numPicBullet w:numPicBulletId="2">
    <w:pict>
      <v:shape id="_x0000_i1174" type="#_x0000_t75" style="width:9pt;height:9pt" o:bullet="t">
        <v:imagedata r:id="rId3" o:title="BD10299_"/>
      </v:shape>
    </w:pict>
  </w:numPicBullet>
  <w:numPicBullet w:numPicBulletId="3">
    <w:pict>
      <v:shape id="_x0000_i1175" type="#_x0000_t75" style="width:9pt;height:9pt" o:bullet="t">
        <v:imagedata r:id="rId4" o:title="BD10336_"/>
      </v:shape>
    </w:pict>
  </w:numPicBullet>
  <w:abstractNum w:abstractNumId="0">
    <w:nsid w:val="001424AE"/>
    <w:multiLevelType w:val="hybridMultilevel"/>
    <w:tmpl w:val="F48E88F2"/>
    <w:lvl w:ilvl="0" w:tplc="470AE2B4">
      <w:start w:val="1"/>
      <w:numFmt w:val="bullet"/>
      <w:lvlText w:val=""/>
      <w:lvlPicBulletId w:val="0"/>
      <w:lvlJc w:val="left"/>
      <w:pPr>
        <w:ind w:left="720" w:hanging="360"/>
      </w:pPr>
      <w:rPr>
        <w:rFonts w:ascii="Symbol" w:hAnsi="Symbol" w:hint="default"/>
        <w:color w:val="auto"/>
      </w:rPr>
    </w:lvl>
    <w:lvl w:ilvl="1" w:tplc="7D964322">
      <w:start w:val="1"/>
      <w:numFmt w:val="bullet"/>
      <w:lvlText w:val=""/>
      <w:lvlPicBulletId w:val="3"/>
      <w:lvlJc w:val="left"/>
      <w:pPr>
        <w:ind w:left="1440" w:hanging="360"/>
      </w:pPr>
      <w:rPr>
        <w:rFonts w:ascii="Symbol" w:hAnsi="Symbol"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D970DD"/>
    <w:multiLevelType w:val="hybridMultilevel"/>
    <w:tmpl w:val="AE90692A"/>
    <w:lvl w:ilvl="0" w:tplc="4CCED9DE">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4737E19"/>
    <w:multiLevelType w:val="hybridMultilevel"/>
    <w:tmpl w:val="AAD058FC"/>
    <w:lvl w:ilvl="0" w:tplc="470AE2B4">
      <w:start w:val="1"/>
      <w:numFmt w:val="bullet"/>
      <w:lvlText w:val=""/>
      <w:lvlPicBulletId w:val="0"/>
      <w:lvlJc w:val="left"/>
      <w:pPr>
        <w:ind w:left="720" w:hanging="360"/>
      </w:pPr>
      <w:rPr>
        <w:rFonts w:ascii="Symbol" w:hAnsi="Symbol" w:hint="default"/>
        <w:color w:val="auto"/>
      </w:rPr>
    </w:lvl>
    <w:lvl w:ilvl="1" w:tplc="7D964322">
      <w:start w:val="1"/>
      <w:numFmt w:val="bullet"/>
      <w:lvlText w:val=""/>
      <w:lvlPicBulletId w:val="3"/>
      <w:lvlJc w:val="left"/>
      <w:pPr>
        <w:ind w:left="1440" w:hanging="360"/>
      </w:pPr>
      <w:rPr>
        <w:rFonts w:ascii="Symbol" w:hAnsi="Symbol" w:hint="default"/>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24C422E"/>
    <w:multiLevelType w:val="hybridMultilevel"/>
    <w:tmpl w:val="FF6C921A"/>
    <w:lvl w:ilvl="0" w:tplc="470AE2B4">
      <w:start w:val="1"/>
      <w:numFmt w:val="bullet"/>
      <w:lvlText w:val=""/>
      <w:lvlPicBulletId w:val="0"/>
      <w:lvlJc w:val="left"/>
      <w:pPr>
        <w:ind w:left="720" w:hanging="360"/>
      </w:pPr>
      <w:rPr>
        <w:rFonts w:ascii="Symbol" w:hAnsi="Symbol" w:hint="default"/>
        <w:color w:val="auto"/>
      </w:rPr>
    </w:lvl>
    <w:lvl w:ilvl="1" w:tplc="7D964322">
      <w:start w:val="1"/>
      <w:numFmt w:val="bullet"/>
      <w:lvlText w:val=""/>
      <w:lvlPicBulletId w:val="3"/>
      <w:lvlJc w:val="left"/>
      <w:pPr>
        <w:ind w:left="1440" w:hanging="360"/>
      </w:pPr>
      <w:rPr>
        <w:rFonts w:ascii="Symbol" w:hAnsi="Symbol"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96358D2"/>
    <w:multiLevelType w:val="hybridMultilevel"/>
    <w:tmpl w:val="982C4784"/>
    <w:lvl w:ilvl="0" w:tplc="470AE2B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61673BD"/>
    <w:multiLevelType w:val="hybridMultilevel"/>
    <w:tmpl w:val="71AA12E4"/>
    <w:lvl w:ilvl="0" w:tplc="470AE2B4">
      <w:start w:val="1"/>
      <w:numFmt w:val="bullet"/>
      <w:lvlText w:val=""/>
      <w:lvlPicBulletId w:val="0"/>
      <w:lvlJc w:val="left"/>
      <w:pPr>
        <w:ind w:left="720" w:hanging="360"/>
      </w:pPr>
      <w:rPr>
        <w:rFonts w:ascii="Symbol" w:hAnsi="Symbol" w:hint="default"/>
        <w:color w:val="auto"/>
      </w:rPr>
    </w:lvl>
    <w:lvl w:ilvl="1" w:tplc="7D964322">
      <w:start w:val="1"/>
      <w:numFmt w:val="bullet"/>
      <w:lvlText w:val=""/>
      <w:lvlPicBulletId w:val="3"/>
      <w:lvlJc w:val="left"/>
      <w:pPr>
        <w:ind w:left="1440" w:hanging="360"/>
      </w:pPr>
      <w:rPr>
        <w:rFonts w:ascii="Symbol" w:hAnsi="Symbol"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5"/>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4567"/>
    <w:rsid w:val="0008144C"/>
    <w:rsid w:val="000F0F0C"/>
    <w:rsid w:val="005D5C44"/>
    <w:rsid w:val="007B4567"/>
    <w:rsid w:val="008B37E2"/>
    <w:rsid w:val="008E66A2"/>
    <w:rsid w:val="00E608AD"/>
    <w:rsid w:val="00FC1F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B45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4567"/>
  </w:style>
  <w:style w:type="paragraph" w:styleId="Footer">
    <w:name w:val="footer"/>
    <w:basedOn w:val="Normal"/>
    <w:link w:val="FooterChar"/>
    <w:uiPriority w:val="99"/>
    <w:unhideWhenUsed/>
    <w:rsid w:val="007B45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4567"/>
  </w:style>
  <w:style w:type="paragraph" w:styleId="BalloonText">
    <w:name w:val="Balloon Text"/>
    <w:basedOn w:val="Normal"/>
    <w:link w:val="BalloonTextChar"/>
    <w:uiPriority w:val="99"/>
    <w:semiHidden/>
    <w:unhideWhenUsed/>
    <w:rsid w:val="007B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4567"/>
    <w:rPr>
      <w:rFonts w:ascii="Tahoma" w:hAnsi="Tahoma" w:cs="Tahoma"/>
      <w:sz w:val="16"/>
      <w:szCs w:val="16"/>
    </w:rPr>
  </w:style>
  <w:style w:type="paragraph" w:styleId="ListParagraph">
    <w:name w:val="List Paragraph"/>
    <w:basedOn w:val="Normal"/>
    <w:uiPriority w:val="34"/>
    <w:qFormat/>
    <w:rsid w:val="007B456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B45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4567"/>
  </w:style>
  <w:style w:type="paragraph" w:styleId="Footer">
    <w:name w:val="footer"/>
    <w:basedOn w:val="Normal"/>
    <w:link w:val="FooterChar"/>
    <w:uiPriority w:val="99"/>
    <w:unhideWhenUsed/>
    <w:rsid w:val="007B45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4567"/>
  </w:style>
  <w:style w:type="paragraph" w:styleId="BalloonText">
    <w:name w:val="Balloon Text"/>
    <w:basedOn w:val="Normal"/>
    <w:link w:val="BalloonTextChar"/>
    <w:uiPriority w:val="99"/>
    <w:semiHidden/>
    <w:unhideWhenUsed/>
    <w:rsid w:val="007B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4567"/>
    <w:rPr>
      <w:rFonts w:ascii="Tahoma" w:hAnsi="Tahoma" w:cs="Tahoma"/>
      <w:sz w:val="16"/>
      <w:szCs w:val="16"/>
    </w:rPr>
  </w:style>
  <w:style w:type="paragraph" w:styleId="ListParagraph">
    <w:name w:val="List Paragraph"/>
    <w:basedOn w:val="Normal"/>
    <w:uiPriority w:val="34"/>
    <w:qFormat/>
    <w:rsid w:val="007B45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3" Type="http://schemas.openxmlformats.org/officeDocument/2006/relationships/image" Target="media/image3.gif"/><Relationship Id="rId2" Type="http://schemas.openxmlformats.org/officeDocument/2006/relationships/image" Target="media/image2.gif"/><Relationship Id="rId1" Type="http://schemas.openxmlformats.org/officeDocument/2006/relationships/image" Target="media/image1.gif"/><Relationship Id="rId4" Type="http://schemas.openxmlformats.org/officeDocument/2006/relationships/image" Target="media/image4.gi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4018F29E01C47DA9F6A23B8DF6009DA"/>
        <w:category>
          <w:name w:val="General"/>
          <w:gallery w:val="placeholder"/>
        </w:category>
        <w:types>
          <w:type w:val="bbPlcHdr"/>
        </w:types>
        <w:behaviors>
          <w:behavior w:val="content"/>
        </w:behaviors>
        <w:guid w:val="{D2C12D58-D257-4A72-9D65-956B548E0886}"/>
      </w:docPartPr>
      <w:docPartBody>
        <w:p w:rsidR="00000000" w:rsidRDefault="00690230" w:rsidP="00690230">
          <w:pPr>
            <w:pStyle w:val="14018F29E01C47DA9F6A23B8DF6009DA"/>
          </w:pPr>
          <w:r>
            <w:t>[Type the company name]</w:t>
          </w:r>
        </w:p>
      </w:docPartBody>
    </w:docPart>
    <w:docPart>
      <w:docPartPr>
        <w:name w:val="9316766ACE6946CC9F21F589D4902B0A"/>
        <w:category>
          <w:name w:val="General"/>
          <w:gallery w:val="placeholder"/>
        </w:category>
        <w:types>
          <w:type w:val="bbPlcHdr"/>
        </w:types>
        <w:behaviors>
          <w:behavior w:val="content"/>
        </w:behaviors>
        <w:guid w:val="{20B46CFE-5C42-4F80-9578-65142B4C4CF3}"/>
      </w:docPartPr>
      <w:docPartBody>
        <w:p w:rsidR="00000000" w:rsidRDefault="00690230" w:rsidP="00690230">
          <w:pPr>
            <w:pStyle w:val="9316766ACE6946CC9F21F589D4902B0A"/>
          </w:pPr>
          <w:r>
            <w:rPr>
              <w:b/>
              <w:bCs/>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0230"/>
    <w:rsid w:val="00690230"/>
    <w:rsid w:val="00ED72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4018F29E01C47DA9F6A23B8DF6009DA">
    <w:name w:val="14018F29E01C47DA9F6A23B8DF6009DA"/>
    <w:rsid w:val="00690230"/>
  </w:style>
  <w:style w:type="paragraph" w:customStyle="1" w:styleId="9316766ACE6946CC9F21F589D4902B0A">
    <w:name w:val="9316766ACE6946CC9F21F589D4902B0A"/>
    <w:rsid w:val="0069023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4018F29E01C47DA9F6A23B8DF6009DA">
    <w:name w:val="14018F29E01C47DA9F6A23B8DF6009DA"/>
    <w:rsid w:val="00690230"/>
  </w:style>
  <w:style w:type="paragraph" w:customStyle="1" w:styleId="9316766ACE6946CC9F21F589D4902B0A">
    <w:name w:val="9316766ACE6946CC9F21F589D4902B0A"/>
    <w:rsid w:val="0069023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2</Pages>
  <Words>379</Words>
  <Characters>2166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Samantha Lloyd</Company>
  <LinksUpToDate>false</LinksUpToDate>
  <CharactersWithSpaces>2540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Pedagogy</dc:title>
  <dc:creator>Adam</dc:creator>
  <cp:lastModifiedBy>Adam</cp:lastModifiedBy>
  <cp:revision>3</cp:revision>
  <dcterms:created xsi:type="dcterms:W3CDTF">2011-10-27T00:59:00Z</dcterms:created>
  <dcterms:modified xsi:type="dcterms:W3CDTF">2011-10-27T01:40:00Z</dcterms:modified>
</cp:coreProperties>
</file>