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ECC" w:rsidRDefault="00DE4781" w:rsidP="00DE4781">
      <w:pPr>
        <w:rPr>
          <w:rFonts w:ascii="Times New Roman" w:hAnsi="Times New Roman" w:cs="Times New Roman"/>
          <w:i/>
          <w:iCs/>
          <w:sz w:val="22"/>
          <w:szCs w:val="22"/>
        </w:rPr>
      </w:pPr>
      <w:r>
        <w:rPr>
          <w:rFonts w:ascii="Times New Roman" w:hAnsi="Times New Roman" w:cs="Times New Roman"/>
          <w:i/>
          <w:iCs/>
          <w:caps/>
          <w:sz w:val="22"/>
          <w:szCs w:val="22"/>
        </w:rPr>
        <w:t>Moriah smith</w:t>
      </w:r>
    </w:p>
    <w:p w:rsidR="00DE4781" w:rsidRPr="004A7ECC" w:rsidRDefault="00DE4781" w:rsidP="00DE4781">
      <w:pPr>
        <w:rPr>
          <w:rFonts w:ascii="Times New Roman" w:hAnsi="Times New Roman" w:cs="Times New Roman"/>
          <w:i/>
          <w:iCs/>
          <w:sz w:val="22"/>
          <w:szCs w:val="22"/>
        </w:rPr>
      </w:pPr>
      <w:r>
        <w:rPr>
          <w:rFonts w:ascii="Times New Roman" w:hAnsi="Times New Roman" w:cs="Times New Roman"/>
          <w:i/>
          <w:iCs/>
          <w:caps/>
          <w:sz w:val="22"/>
          <w:szCs w:val="22"/>
        </w:rPr>
        <w:t>Chapter 23 Developing concepts of exponents, integers and real numbers</w:t>
      </w:r>
    </w:p>
    <w:tbl>
      <w:tblPr>
        <w:tblW w:w="0" w:type="auto"/>
        <w:tblInd w:w="-178" w:type="dxa"/>
        <w:tblLayout w:type="fixed"/>
        <w:tblCellMar>
          <w:left w:w="180" w:type="dxa"/>
          <w:right w:w="180" w:type="dxa"/>
        </w:tblCellMar>
        <w:tblLook w:val="0000" w:firstRow="0" w:lastRow="0" w:firstColumn="0" w:lastColumn="0" w:noHBand="0" w:noVBand="0"/>
      </w:tblPr>
      <w:tblGrid>
        <w:gridCol w:w="2759"/>
        <w:gridCol w:w="6709"/>
      </w:tblGrid>
      <w:tr w:rsidR="00DE4781" w:rsidTr="00260C57">
        <w:trPr>
          <w:trHeight w:val="4521"/>
        </w:trPr>
        <w:tc>
          <w:tcPr>
            <w:tcW w:w="9468" w:type="dxa"/>
            <w:gridSpan w:val="2"/>
            <w:tcBorders>
              <w:top w:val="single" w:sz="8" w:space="0" w:color="000000"/>
              <w:left w:val="single" w:sz="8" w:space="0" w:color="000000"/>
              <w:bottom w:val="single" w:sz="8" w:space="0" w:color="000000"/>
              <w:right w:val="single" w:sz="8" w:space="0" w:color="auto"/>
            </w:tcBorders>
          </w:tcPr>
          <w:p w:rsidR="00DE4781" w:rsidRDefault="00DE4781" w:rsidP="00E34D64">
            <w:pPr>
              <w:rPr>
                <w:rFonts w:ascii="Times New Roman" w:hAnsi="Times New Roman" w:cs="Times New Roman"/>
                <w:b/>
                <w:bCs/>
              </w:rPr>
            </w:pPr>
            <w:r>
              <w:rPr>
                <w:rFonts w:ascii="Times New Roman" w:hAnsi="Times New Roman" w:cs="Times New Roman"/>
                <w:b/>
                <w:bCs/>
                <w:sz w:val="22"/>
                <w:szCs w:val="22"/>
              </w:rPr>
              <w:t xml:space="preserve">Representative TN State Curriculum Standards </w:t>
            </w:r>
          </w:p>
          <w:p w:rsidR="00DE4781" w:rsidRDefault="00DE4781" w:rsidP="00E34D64">
            <w:pPr>
              <w:rPr>
                <w:rFonts w:ascii="Times New Roman" w:hAnsi="Times New Roman" w:cs="Times New Roman"/>
                <w:b/>
                <w:bCs/>
              </w:rPr>
            </w:pPr>
            <w:r>
              <w:rPr>
                <w:rFonts w:ascii="Times New Roman" w:hAnsi="Times New Roman" w:cs="Times New Roman"/>
                <w:b/>
                <w:bCs/>
                <w:sz w:val="22"/>
                <w:szCs w:val="22"/>
              </w:rPr>
              <w:t>Fifth Grade</w:t>
            </w:r>
          </w:p>
          <w:p w:rsidR="00DE4781" w:rsidRDefault="00DE4781" w:rsidP="00E34D64">
            <w:pPr>
              <w:rPr>
                <w:rFonts w:ascii="Times New Roman" w:hAnsi="Times New Roman" w:cs="Times New Roman"/>
                <w:b/>
                <w:bCs/>
              </w:rPr>
            </w:pPr>
            <w:r>
              <w:rPr>
                <w:rFonts w:ascii="Times New Roman" w:hAnsi="Times New Roman" w:cs="Times New Roman"/>
                <w:b/>
                <w:bCs/>
                <w:sz w:val="22"/>
                <w:szCs w:val="22"/>
                <w:u w:val="single"/>
              </w:rPr>
              <w:t>GLE’s</w:t>
            </w:r>
          </w:p>
          <w:p w:rsidR="00DE4781" w:rsidRDefault="00DE4781" w:rsidP="00E34D64">
            <w:pPr>
              <w:rPr>
                <w:rFonts w:ascii="Times New Roman" w:hAnsi="Times New Roman" w:cs="Times New Roman"/>
              </w:rPr>
            </w:pPr>
            <w:r>
              <w:rPr>
                <w:rFonts w:ascii="Times New Roman" w:hAnsi="Times New Roman" w:cs="Times New Roman"/>
                <w:color w:val="000000"/>
                <w:sz w:val="22"/>
                <w:szCs w:val="22"/>
              </w:rPr>
              <w:t>GLE 0506.1.1 Use mathematical language, symbols, and definitions while developing mathematical reasoning.</w:t>
            </w:r>
          </w:p>
          <w:p w:rsidR="00DE4781" w:rsidRDefault="00DE4781" w:rsidP="00E34D64">
            <w:pPr>
              <w:rPr>
                <w:rFonts w:ascii="Times New Roman" w:hAnsi="Times New Roman" w:cs="Times New Roman"/>
              </w:rPr>
            </w:pPr>
            <w:r>
              <w:rPr>
                <w:rFonts w:ascii="Times New Roman" w:hAnsi="Times New Roman" w:cs="Times New Roman"/>
                <w:sz w:val="22"/>
                <w:szCs w:val="22"/>
              </w:rPr>
              <w:t>GLE 0506.3.1 Understand and use order of operations.</w:t>
            </w:r>
          </w:p>
          <w:p w:rsidR="00DE4781" w:rsidRDefault="00DE4781" w:rsidP="00E34D64">
            <w:pPr>
              <w:rPr>
                <w:rFonts w:ascii="Times New Roman" w:hAnsi="Times New Roman" w:cs="Times New Roman"/>
                <w:b/>
                <w:bCs/>
                <w:u w:val="single"/>
              </w:rPr>
            </w:pPr>
            <w:r>
              <w:rPr>
                <w:rFonts w:ascii="Times New Roman" w:hAnsi="Times New Roman" w:cs="Times New Roman"/>
                <w:b/>
                <w:bCs/>
                <w:sz w:val="22"/>
                <w:szCs w:val="22"/>
                <w:u w:val="single"/>
              </w:rPr>
              <w:t xml:space="preserve">State Performance Indicators </w:t>
            </w:r>
          </w:p>
          <w:p w:rsidR="00DE4781" w:rsidRDefault="00DE4781" w:rsidP="00E34D64">
            <w:pPr>
              <w:rPr>
                <w:rFonts w:ascii="Times New Roman" w:hAnsi="Times New Roman" w:cs="Times New Roman"/>
              </w:rPr>
            </w:pPr>
            <w:r>
              <w:rPr>
                <w:rFonts w:ascii="Times New Roman" w:hAnsi="Times New Roman" w:cs="Times New Roman"/>
                <w:sz w:val="22"/>
                <w:szCs w:val="22"/>
              </w:rPr>
              <w:t>SPI 0506.3.1 Evaluate algebraic expressions involving decimals and fractions using order of operations.</w:t>
            </w:r>
          </w:p>
          <w:p w:rsidR="00DE4781" w:rsidRDefault="00DE4781" w:rsidP="00E34D64">
            <w:pPr>
              <w:rPr>
                <w:rFonts w:ascii="Times New Roman" w:hAnsi="Times New Roman" w:cs="Times New Roman"/>
                <w:b/>
                <w:bCs/>
              </w:rPr>
            </w:pPr>
            <w:r>
              <w:rPr>
                <w:rFonts w:ascii="Times New Roman" w:hAnsi="Times New Roman" w:cs="Times New Roman"/>
                <w:b/>
                <w:bCs/>
                <w:sz w:val="22"/>
                <w:szCs w:val="22"/>
              </w:rPr>
              <w:t>Sixth Grade</w:t>
            </w:r>
          </w:p>
          <w:p w:rsidR="00DE4781" w:rsidRDefault="00DE4781" w:rsidP="00E34D64">
            <w:pPr>
              <w:rPr>
                <w:rFonts w:ascii="Times New Roman" w:hAnsi="Times New Roman" w:cs="Times New Roman"/>
                <w:b/>
                <w:bCs/>
                <w:u w:val="single"/>
              </w:rPr>
            </w:pPr>
            <w:r>
              <w:rPr>
                <w:rFonts w:ascii="Times New Roman" w:hAnsi="Times New Roman" w:cs="Times New Roman"/>
                <w:b/>
                <w:bCs/>
                <w:sz w:val="22"/>
                <w:szCs w:val="22"/>
                <w:u w:val="single"/>
              </w:rPr>
              <w:t>GLE’s</w:t>
            </w:r>
          </w:p>
          <w:p w:rsidR="00DE4781" w:rsidRDefault="00DE4781" w:rsidP="00E34D64">
            <w:pPr>
              <w:rPr>
                <w:rFonts w:ascii="Times New Roman" w:hAnsi="Times New Roman" w:cs="Times New Roman"/>
                <w:u w:val="single"/>
              </w:rPr>
            </w:pPr>
            <w:r>
              <w:rPr>
                <w:rFonts w:ascii="Times New Roman" w:hAnsi="Times New Roman" w:cs="Times New Roman"/>
                <w:sz w:val="22"/>
                <w:szCs w:val="22"/>
              </w:rPr>
              <w:t>GLE 0606.1.8 Use technologies/</w:t>
            </w:r>
            <w:proofErr w:type="spellStart"/>
            <w:r>
              <w:rPr>
                <w:rFonts w:ascii="Times New Roman" w:hAnsi="Times New Roman" w:cs="Times New Roman"/>
                <w:sz w:val="22"/>
                <w:szCs w:val="22"/>
              </w:rPr>
              <w:t>manipulatives</w:t>
            </w:r>
            <w:proofErr w:type="spellEnd"/>
            <w:r>
              <w:rPr>
                <w:rFonts w:ascii="Times New Roman" w:hAnsi="Times New Roman" w:cs="Times New Roman"/>
                <w:sz w:val="22"/>
                <w:szCs w:val="22"/>
              </w:rPr>
              <w:t xml:space="preserve"> appropriately to develop understanding of mathematical algorithms, to facilitate problem solving, and to create accurate and reliable models of mathematical concepts.</w:t>
            </w:r>
          </w:p>
          <w:p w:rsidR="00DE4781" w:rsidRDefault="00DE4781" w:rsidP="00E34D64">
            <w:pPr>
              <w:rPr>
                <w:rFonts w:ascii="Times New Roman" w:hAnsi="Times New Roman" w:cs="Times New Roman"/>
              </w:rPr>
            </w:pPr>
            <w:r>
              <w:rPr>
                <w:rFonts w:ascii="Times New Roman" w:hAnsi="Times New Roman" w:cs="Times New Roman"/>
                <w:sz w:val="22"/>
                <w:szCs w:val="22"/>
              </w:rPr>
              <w:t>GLE 0606.3.3 Extend order of operations to include grouping symbols and exponents.</w:t>
            </w:r>
          </w:p>
          <w:p w:rsidR="00DE4781" w:rsidRDefault="00DE4781" w:rsidP="00E34D64">
            <w:pPr>
              <w:rPr>
                <w:rFonts w:ascii="Times New Roman" w:hAnsi="Times New Roman" w:cs="Times New Roman"/>
                <w:b/>
                <w:bCs/>
                <w:u w:val="single"/>
              </w:rPr>
            </w:pPr>
            <w:r>
              <w:rPr>
                <w:rFonts w:ascii="Times New Roman" w:hAnsi="Times New Roman" w:cs="Times New Roman"/>
                <w:b/>
                <w:bCs/>
                <w:sz w:val="22"/>
                <w:szCs w:val="22"/>
                <w:u w:val="single"/>
              </w:rPr>
              <w:t xml:space="preserve">State Performance Indicators </w:t>
            </w:r>
          </w:p>
          <w:p w:rsidR="00DE4781" w:rsidRDefault="00DE4781" w:rsidP="00E34D64">
            <w:pPr>
              <w:rPr>
                <w:rFonts w:ascii="Times New Roman" w:hAnsi="Times New Roman" w:cs="Times New Roman"/>
                <w:u w:val="single"/>
              </w:rPr>
            </w:pPr>
            <w:r>
              <w:rPr>
                <w:rFonts w:ascii="Times New Roman" w:hAnsi="Times New Roman" w:cs="Times New Roman"/>
                <w:sz w:val="22"/>
                <w:szCs w:val="22"/>
              </w:rPr>
              <w:t>SPI 0606.2.8 Locate integers on the number line.</w:t>
            </w:r>
          </w:p>
          <w:p w:rsidR="00DE4781" w:rsidRDefault="00DE4781" w:rsidP="00E34D64">
            <w:pPr>
              <w:rPr>
                <w:rFonts w:ascii="Times New Roman" w:hAnsi="Times New Roman" w:cs="Times New Roman"/>
              </w:rPr>
            </w:pPr>
            <w:r>
              <w:rPr>
                <w:rFonts w:ascii="Times New Roman" w:hAnsi="Times New Roman" w:cs="Times New Roman"/>
                <w:sz w:val="22"/>
                <w:szCs w:val="22"/>
              </w:rPr>
              <w:t>SPI 0606.3.2 Use order of operations and parentheses to simplify expressions and solve problems.</w:t>
            </w:r>
          </w:p>
          <w:p w:rsidR="00DE4781" w:rsidRDefault="00DE4781" w:rsidP="00E34D64">
            <w:pPr>
              <w:overflowPunct/>
              <w:autoSpaceDE w:val="0"/>
              <w:autoSpaceDN w:val="0"/>
              <w:rPr>
                <w:rFonts w:ascii="Times New Roman" w:hAnsi="Times New Roman" w:cs="Times New Roman"/>
              </w:rPr>
            </w:pPr>
            <w:r>
              <w:rPr>
                <w:rFonts w:ascii="Times New Roman" w:hAnsi="Times New Roman" w:cs="Times New Roman"/>
              </w:rPr>
              <w:t>(</w:t>
            </w:r>
            <w:r w:rsidRPr="009A2DE7">
              <w:rPr>
                <w:rFonts w:ascii="Times New Roman" w:hAnsi="Times New Roman" w:cs="Times New Roman"/>
                <w:color w:val="FF0000"/>
              </w:rPr>
              <w:t>I merged your 2 cells so that there would be a better flow on the page</w:t>
            </w:r>
            <w:r>
              <w:rPr>
                <w:rFonts w:ascii="Times New Roman" w:hAnsi="Times New Roman" w:cs="Times New Roman"/>
              </w:rPr>
              <w:t>)</w:t>
            </w:r>
          </w:p>
        </w:tc>
      </w:tr>
      <w:tr w:rsidR="00DE4781" w:rsidTr="00260C57">
        <w:trPr>
          <w:trHeight w:val="4243"/>
        </w:trPr>
        <w:tc>
          <w:tcPr>
            <w:tcW w:w="2759" w:type="dxa"/>
            <w:tcBorders>
              <w:top w:val="single" w:sz="8" w:space="0" w:color="000000"/>
              <w:left w:val="single" w:sz="8" w:space="0" w:color="000000"/>
              <w:bottom w:val="single" w:sz="8" w:space="0" w:color="000000"/>
              <w:right w:val="nil"/>
            </w:tcBorders>
          </w:tcPr>
          <w:p w:rsidR="00DE4781" w:rsidRDefault="00DE4781" w:rsidP="00E34D64">
            <w:pPr>
              <w:rPr>
                <w:rFonts w:ascii="Times New Roman" w:hAnsi="Times New Roman" w:cs="Times New Roman"/>
              </w:rPr>
            </w:pPr>
          </w:p>
          <w:p w:rsidR="00DE4781" w:rsidRDefault="00DE4781" w:rsidP="00E34D64">
            <w:pPr>
              <w:rPr>
                <w:rFonts w:ascii="Times New Roman" w:hAnsi="Times New Roman" w:cs="Times New Roman"/>
              </w:rPr>
            </w:pPr>
            <w:r>
              <w:rPr>
                <w:rFonts w:ascii="Times New Roman" w:hAnsi="Times New Roman" w:cs="Times New Roman"/>
                <w:noProof/>
              </w:rPr>
              <w:drawing>
                <wp:inline distT="0" distB="0" distL="0" distR="0" wp14:anchorId="385BD619" wp14:editId="36314829">
                  <wp:extent cx="1543050" cy="2187537"/>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050" cy="2187537"/>
                          </a:xfrm>
                          <a:prstGeom prst="rect">
                            <a:avLst/>
                          </a:prstGeom>
                          <a:noFill/>
                          <a:ln>
                            <a:noFill/>
                          </a:ln>
                        </pic:spPr>
                      </pic:pic>
                    </a:graphicData>
                  </a:graphic>
                </wp:inline>
              </w:drawing>
            </w:r>
          </w:p>
          <w:p w:rsidR="00DE4781" w:rsidRDefault="00DE4781" w:rsidP="00E34D64">
            <w:pPr>
              <w:rPr>
                <w:rFonts w:ascii="Times New Roman" w:hAnsi="Times New Roman" w:cs="Times New Roman"/>
              </w:rPr>
            </w:pPr>
          </w:p>
          <w:p w:rsidR="00DE4781" w:rsidRDefault="005B54E4" w:rsidP="00E34D64">
            <w:pPr>
              <w:rPr>
                <w:rFonts w:ascii="Times New Roman" w:hAnsi="Times New Roman" w:cs="Times New Roman"/>
              </w:rPr>
            </w:pPr>
            <w:r>
              <w:rPr>
                <w:rFonts w:ascii="Times New Roman" w:hAnsi="Times New Roman" w:cs="Times New Roman"/>
                <w:b/>
                <w:bCs/>
                <w:sz w:val="22"/>
                <w:szCs w:val="22"/>
              </w:rPr>
              <w:t>Time: 6 minutes</w:t>
            </w:r>
          </w:p>
        </w:tc>
        <w:tc>
          <w:tcPr>
            <w:tcW w:w="6709" w:type="dxa"/>
            <w:tcBorders>
              <w:top w:val="single" w:sz="8" w:space="0" w:color="000000"/>
              <w:left w:val="single" w:sz="8" w:space="0" w:color="000000"/>
              <w:bottom w:val="single" w:sz="8" w:space="0" w:color="000000"/>
              <w:right w:val="single" w:sz="8" w:space="0" w:color="000000"/>
            </w:tcBorders>
          </w:tcPr>
          <w:p w:rsidR="00DE4781" w:rsidRDefault="00DE4781" w:rsidP="00E34D64">
            <w:pPr>
              <w:rPr>
                <w:rFonts w:ascii="Times New Roman" w:hAnsi="Times New Roman" w:cs="Times New Roman"/>
              </w:rPr>
            </w:pPr>
            <w:r>
              <w:rPr>
                <w:rFonts w:ascii="Times New Roman" w:hAnsi="Times New Roman" w:cs="Times New Roman"/>
                <w:b/>
                <w:bCs/>
                <w:sz w:val="22"/>
                <w:szCs w:val="22"/>
              </w:rPr>
              <w:t>The Number Devil</w:t>
            </w:r>
            <w:r>
              <w:rPr>
                <w:rFonts w:ascii="Times New Roman" w:hAnsi="Times New Roman" w:cs="Times New Roman"/>
                <w:sz w:val="22"/>
                <w:szCs w:val="22"/>
              </w:rPr>
              <w:t xml:space="preserve"> (A Mathematical Adventure)</w:t>
            </w:r>
          </w:p>
          <w:p w:rsidR="00DE4781" w:rsidRDefault="00DE4781" w:rsidP="00E34D64">
            <w:pPr>
              <w:numPr>
                <w:ilvl w:val="0"/>
                <w:numId w:val="1"/>
              </w:numPr>
              <w:rPr>
                <w:rFonts w:ascii="Times New Roman" w:hAnsi="Times New Roman" w:cs="Times New Roman"/>
              </w:rPr>
            </w:pPr>
            <w:r>
              <w:rPr>
                <w:rFonts w:ascii="Times New Roman" w:hAnsi="Times New Roman" w:cs="Times New Roman"/>
                <w:sz w:val="22"/>
                <w:szCs w:val="22"/>
              </w:rPr>
              <w:t>Read excerpts in the book about how to understand exponents</w:t>
            </w:r>
          </w:p>
          <w:p w:rsidR="00DE4781" w:rsidRDefault="00E34D64" w:rsidP="00E34D64">
            <w:pPr>
              <w:rPr>
                <w:rFonts w:ascii="Times New Roman" w:hAnsi="Times New Roman" w:cs="Times New Roman"/>
              </w:rPr>
            </w:pPr>
            <w:r>
              <w:rPr>
                <w:rFonts w:ascii="Times New Roman" w:hAnsi="Times New Roman" w:cs="Times New Roman"/>
                <w:sz w:val="22"/>
                <w:szCs w:val="22"/>
              </w:rPr>
              <w:t xml:space="preserve">        </w:t>
            </w:r>
            <w:r w:rsidR="00260C57">
              <w:rPr>
                <w:rFonts w:ascii="Times New Roman" w:hAnsi="Times New Roman" w:cs="Times New Roman"/>
                <w:sz w:val="22"/>
                <w:szCs w:val="22"/>
              </w:rPr>
              <w:t xml:space="preserve">     </w:t>
            </w:r>
            <w:r>
              <w:rPr>
                <w:rFonts w:ascii="Times New Roman" w:hAnsi="Times New Roman" w:cs="Times New Roman"/>
                <w:sz w:val="22"/>
                <w:szCs w:val="22"/>
              </w:rPr>
              <w:t>(pg. 38-41</w:t>
            </w:r>
            <w:r w:rsidR="00DE4781">
              <w:rPr>
                <w:rFonts w:ascii="Times New Roman" w:hAnsi="Times New Roman" w:cs="Times New Roman"/>
                <w:sz w:val="22"/>
                <w:szCs w:val="22"/>
              </w:rPr>
              <w:t>)</w:t>
            </w:r>
          </w:p>
          <w:p w:rsidR="00E34D64" w:rsidRPr="00E34D64" w:rsidRDefault="00260C57" w:rsidP="00E34D64">
            <w:pPr>
              <w:numPr>
                <w:ilvl w:val="0"/>
                <w:numId w:val="1"/>
              </w:numPr>
              <w:rPr>
                <w:rFonts w:ascii="Times New Roman" w:hAnsi="Times New Roman" w:cs="Times New Roman"/>
              </w:rPr>
            </w:pPr>
            <w:r>
              <w:rPr>
                <w:rFonts w:ascii="Times New Roman" w:hAnsi="Times New Roman" w:cs="Times New Roman"/>
              </w:rPr>
              <w:t>Then go over the powers of ten</w:t>
            </w:r>
            <w:r w:rsidR="005B54E4">
              <w:rPr>
                <w:rFonts w:ascii="Times New Roman" w:hAnsi="Times New Roman" w:cs="Times New Roman"/>
              </w:rPr>
              <w:t xml:space="preserve"> using the base-ten blocks and writing out them out on the board. A</w:t>
            </w:r>
            <w:r>
              <w:rPr>
                <w:rFonts w:ascii="Times New Roman" w:hAnsi="Times New Roman" w:cs="Times New Roman"/>
              </w:rPr>
              <w:t>sk students if they</w:t>
            </w:r>
            <w:r w:rsidR="000013DC">
              <w:rPr>
                <w:rFonts w:ascii="Times New Roman" w:hAnsi="Times New Roman" w:cs="Times New Roman"/>
              </w:rPr>
              <w:t xml:space="preserve"> notice a pattern.</w:t>
            </w:r>
            <w:r w:rsidR="005B54E4">
              <w:rPr>
                <w:rFonts w:ascii="Times New Roman" w:hAnsi="Times New Roman" w:cs="Times New Roman"/>
              </w:rPr>
              <w:t xml:space="preserve"> </w:t>
            </w:r>
          </w:p>
          <w:p w:rsidR="000013DC" w:rsidRPr="000013DC" w:rsidRDefault="00260C57" w:rsidP="00E34D64">
            <w:pPr>
              <w:numPr>
                <w:ilvl w:val="0"/>
                <w:numId w:val="1"/>
              </w:numPr>
              <w:rPr>
                <w:rFonts w:ascii="Times New Roman" w:hAnsi="Times New Roman" w:cs="Times New Roman"/>
              </w:rPr>
            </w:pPr>
            <w:r>
              <w:rPr>
                <w:rFonts w:ascii="Times New Roman" w:hAnsi="Times New Roman" w:cs="Times New Roman"/>
              </w:rPr>
              <w:t>Have them try a problem before going onto the next section.</w:t>
            </w:r>
          </w:p>
          <w:p w:rsidR="00260C57" w:rsidRPr="00260C57" w:rsidRDefault="00260C57" w:rsidP="00E34D64">
            <w:pPr>
              <w:numPr>
                <w:ilvl w:val="0"/>
                <w:numId w:val="1"/>
              </w:numPr>
              <w:rPr>
                <w:rFonts w:ascii="Times New Roman" w:hAnsi="Times New Roman" w:cs="Times New Roman"/>
              </w:rPr>
            </w:pPr>
            <w:r>
              <w:rPr>
                <w:rFonts w:ascii="Times New Roman" w:hAnsi="Times New Roman" w:cs="Times New Roman"/>
              </w:rPr>
              <w:t>Read the next section about understanding cubed numbers. (pg. 102-104)</w:t>
            </w:r>
          </w:p>
          <w:p w:rsidR="00DE4781" w:rsidRPr="00457123" w:rsidRDefault="00DE4781" w:rsidP="00E34D64">
            <w:pPr>
              <w:numPr>
                <w:ilvl w:val="0"/>
                <w:numId w:val="1"/>
              </w:numPr>
              <w:rPr>
                <w:rFonts w:ascii="Times New Roman" w:hAnsi="Times New Roman" w:cs="Times New Roman"/>
              </w:rPr>
            </w:pPr>
            <w:r>
              <w:rPr>
                <w:rFonts w:ascii="Times New Roman" w:hAnsi="Times New Roman" w:cs="Times New Roman"/>
                <w:sz w:val="22"/>
                <w:szCs w:val="22"/>
              </w:rPr>
              <w:t>Then have the students do the a</w:t>
            </w:r>
            <w:r w:rsidR="00260C57">
              <w:rPr>
                <w:rFonts w:ascii="Times New Roman" w:hAnsi="Times New Roman" w:cs="Times New Roman"/>
                <w:sz w:val="22"/>
                <w:szCs w:val="22"/>
              </w:rPr>
              <w:t>ctivity in the book</w:t>
            </w:r>
            <w:r>
              <w:rPr>
                <w:rFonts w:ascii="Times New Roman" w:hAnsi="Times New Roman" w:cs="Times New Roman"/>
                <w:sz w:val="22"/>
                <w:szCs w:val="22"/>
              </w:rPr>
              <w:t>. (pg.103)</w:t>
            </w:r>
          </w:p>
          <w:p w:rsidR="00DE4781" w:rsidRDefault="00DE4781" w:rsidP="00E34D64">
            <w:pPr>
              <w:numPr>
                <w:ilvl w:val="0"/>
                <w:numId w:val="1"/>
              </w:numPr>
              <w:rPr>
                <w:rFonts w:ascii="Times New Roman" w:hAnsi="Times New Roman" w:cs="Times New Roman"/>
              </w:rPr>
            </w:pPr>
            <w:r>
              <w:rPr>
                <w:rFonts w:ascii="Times New Roman" w:hAnsi="Times New Roman" w:cs="Times New Roman"/>
                <w:sz w:val="22"/>
                <w:szCs w:val="22"/>
              </w:rPr>
              <w:t>Then briefly discuss the activity.</w:t>
            </w:r>
          </w:p>
          <w:p w:rsidR="00DE4781" w:rsidRPr="00260C57" w:rsidRDefault="00DE4781" w:rsidP="00E34D64">
            <w:pPr>
              <w:rPr>
                <w:rFonts w:ascii="Times New Roman" w:hAnsi="Times New Roman" w:cs="Times New Roman"/>
                <w:sz w:val="22"/>
                <w:szCs w:val="22"/>
              </w:rPr>
            </w:pPr>
            <w:r>
              <w:rPr>
                <w:rFonts w:ascii="Times New Roman" w:hAnsi="Times New Roman" w:cs="Times New Roman"/>
                <w:sz w:val="22"/>
                <w:szCs w:val="22"/>
              </w:rPr>
              <w:t xml:space="preserve">                                           </w:t>
            </w:r>
            <w:r w:rsidR="00260C57">
              <w:rPr>
                <w:rFonts w:ascii="Times New Roman" w:hAnsi="Times New Roman" w:cs="Times New Roman"/>
                <w:sz w:val="22"/>
                <w:szCs w:val="22"/>
              </w:rPr>
              <w:t xml:space="preserve">                               </w:t>
            </w:r>
          </w:p>
          <w:p w:rsidR="00DE4781" w:rsidRPr="00457123" w:rsidRDefault="00DE4781" w:rsidP="00E34D64">
            <w:pPr>
              <w:rPr>
                <w:rFonts w:ascii="Times New Roman" w:hAnsi="Times New Roman" w:cs="Times New Roman"/>
                <w:b/>
                <w:bCs/>
                <w:sz w:val="22"/>
                <w:szCs w:val="22"/>
              </w:rPr>
            </w:pPr>
          </w:p>
        </w:tc>
      </w:tr>
    </w:tbl>
    <w:p w:rsidR="00DE4781" w:rsidRDefault="00DE4781" w:rsidP="00DE4781">
      <w:pPr>
        <w:rPr>
          <w:rFonts w:ascii="Times New Roman" w:hAnsi="Times New Roman" w:cs="Times New Roman"/>
          <w:b/>
          <w:bCs/>
          <w:sz w:val="22"/>
          <w:szCs w:val="22"/>
        </w:rPr>
      </w:pPr>
    </w:p>
    <w:p w:rsidR="00DE4781" w:rsidRDefault="00DE4781" w:rsidP="00DE4781">
      <w:pPr>
        <w:rPr>
          <w:rFonts w:ascii="Times New Roman" w:hAnsi="Times New Roman" w:cs="Times New Roman"/>
          <w:b/>
          <w:bCs/>
          <w:sz w:val="22"/>
          <w:szCs w:val="22"/>
        </w:rPr>
      </w:pPr>
    </w:p>
    <w:p w:rsidR="00DE4781" w:rsidRPr="00DE4781" w:rsidRDefault="00DE4781" w:rsidP="00DE4781">
      <w:pPr>
        <w:rPr>
          <w:rFonts w:ascii="Times New Roman" w:hAnsi="Times New Roman" w:cs="Times New Roman"/>
          <w:b/>
          <w:bCs/>
          <w:sz w:val="22"/>
          <w:szCs w:val="22"/>
        </w:rPr>
      </w:pPr>
      <w:r>
        <w:rPr>
          <w:rFonts w:ascii="Times New Roman" w:hAnsi="Times New Roman" w:cs="Times New Roman"/>
          <w:b/>
          <w:bCs/>
          <w:sz w:val="22"/>
          <w:szCs w:val="22"/>
        </w:rPr>
        <w:t xml:space="preserve">Virtual </w:t>
      </w:r>
      <w:proofErr w:type="spellStart"/>
      <w:r>
        <w:rPr>
          <w:rFonts w:ascii="Times New Roman" w:hAnsi="Times New Roman" w:cs="Times New Roman"/>
          <w:b/>
          <w:bCs/>
          <w:sz w:val="22"/>
          <w:szCs w:val="22"/>
        </w:rPr>
        <w:t>Manipulatives</w:t>
      </w:r>
      <w:proofErr w:type="spellEnd"/>
      <w:r>
        <w:rPr>
          <w:rFonts w:ascii="Times New Roman" w:hAnsi="Times New Roman" w:cs="Times New Roman"/>
          <w:b/>
          <w:bCs/>
          <w:sz w:val="22"/>
          <w:szCs w:val="22"/>
        </w:rPr>
        <w:t xml:space="preserve">    Time: 5 minutes</w:t>
      </w:r>
    </w:p>
    <w:tbl>
      <w:tblPr>
        <w:tblW w:w="0" w:type="auto"/>
        <w:tblInd w:w="-178" w:type="dxa"/>
        <w:tblLayout w:type="fixed"/>
        <w:tblCellMar>
          <w:left w:w="180" w:type="dxa"/>
          <w:right w:w="180" w:type="dxa"/>
        </w:tblCellMar>
        <w:tblLook w:val="0000" w:firstRow="0" w:lastRow="0" w:firstColumn="0" w:lastColumn="0" w:noHBand="0" w:noVBand="0"/>
      </w:tblPr>
      <w:tblGrid>
        <w:gridCol w:w="9448"/>
      </w:tblGrid>
      <w:tr w:rsidR="00DE4781" w:rsidTr="004A7ECC">
        <w:trPr>
          <w:trHeight w:val="2173"/>
        </w:trPr>
        <w:tc>
          <w:tcPr>
            <w:tcW w:w="9448" w:type="dxa"/>
            <w:tcBorders>
              <w:top w:val="single" w:sz="8" w:space="0" w:color="000000"/>
              <w:left w:val="single" w:sz="8" w:space="0" w:color="000000"/>
              <w:bottom w:val="single" w:sz="8" w:space="0" w:color="000000"/>
              <w:right w:val="single" w:sz="8" w:space="0" w:color="000000"/>
            </w:tcBorders>
          </w:tcPr>
          <w:p w:rsidR="00DE4781" w:rsidRDefault="00DE4781" w:rsidP="00E34D64">
            <w:pPr>
              <w:rPr>
                <w:rFonts w:ascii="Times New Roman" w:hAnsi="Times New Roman" w:cs="Times New Roman"/>
                <w:u w:val="single"/>
              </w:rPr>
            </w:pPr>
            <w:r>
              <w:rPr>
                <w:rFonts w:ascii="Times New Roman" w:hAnsi="Times New Roman" w:cs="Times New Roman"/>
                <w:sz w:val="22"/>
                <w:szCs w:val="22"/>
                <w:u w:val="single"/>
              </w:rPr>
              <w:t>Operation Order Algebra Game</w:t>
            </w:r>
          </w:p>
          <w:p w:rsidR="00DE4781" w:rsidRDefault="00DE4781" w:rsidP="00E34D64">
            <w:pPr>
              <w:rPr>
                <w:rFonts w:ascii="Times New Roman" w:hAnsi="Times New Roman" w:cs="Times New Roman"/>
                <w:u w:val="single"/>
              </w:rPr>
            </w:pPr>
          </w:p>
          <w:p w:rsidR="00DE4781" w:rsidRDefault="005B54E4" w:rsidP="00E34D6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b/>
                <w:bCs/>
              </w:rPr>
            </w:pPr>
            <w:hyperlink r:id="rId9" w:history="1">
              <w:r w:rsidR="00DE4781">
                <w:rPr>
                  <w:rFonts w:ascii="Times New Roman" w:hAnsi="Times New Roman" w:cs="Times New Roman"/>
                  <w:b/>
                  <w:bCs/>
                  <w:color w:val="0000FF"/>
                  <w:sz w:val="22"/>
                  <w:szCs w:val="22"/>
                  <w:u w:val="single"/>
                </w:rPr>
                <w:t>http://www.funbrain.com/algebra/index.html</w:t>
              </w:r>
            </w:hyperlink>
          </w:p>
          <w:p w:rsidR="00DE4781" w:rsidRDefault="00DE4781" w:rsidP="00E34D6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rPr>
            </w:pPr>
            <w:r>
              <w:rPr>
                <w:rFonts w:ascii="Times New Roman" w:hAnsi="Times New Roman" w:cs="Times New Roman"/>
                <w:sz w:val="22"/>
                <w:szCs w:val="22"/>
              </w:rPr>
              <w:t>Students have to determine which numbers in the problem make up the answer. They are given each operation in the order that it is given in the problem and the number that is equivalent to those numbers and operations. It sounds confusing, but students can use a piece of paper to help them calculate if they cannot do it in their head. It can be put on easy, medium, or hard.</w:t>
            </w:r>
          </w:p>
          <w:p w:rsidR="00DE4781" w:rsidRDefault="00DE4781" w:rsidP="00E34D6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rPr>
            </w:pPr>
          </w:p>
        </w:tc>
      </w:tr>
      <w:tr w:rsidR="00DE4781" w:rsidTr="004A7ECC">
        <w:trPr>
          <w:trHeight w:val="2692"/>
        </w:trPr>
        <w:tc>
          <w:tcPr>
            <w:tcW w:w="9448" w:type="dxa"/>
            <w:tcBorders>
              <w:top w:val="single" w:sz="8" w:space="0" w:color="000000"/>
              <w:left w:val="single" w:sz="8" w:space="0" w:color="000000"/>
              <w:bottom w:val="single" w:sz="8" w:space="0" w:color="000000"/>
              <w:right w:val="single" w:sz="8" w:space="0" w:color="000000"/>
            </w:tcBorders>
          </w:tcPr>
          <w:p w:rsidR="00DE4781" w:rsidRDefault="00DE4781" w:rsidP="00E34D64">
            <w:pPr>
              <w:rPr>
                <w:rFonts w:ascii="Times New Roman" w:hAnsi="Times New Roman" w:cs="Times New Roman"/>
                <w:u w:val="single"/>
              </w:rPr>
            </w:pPr>
            <w:r>
              <w:rPr>
                <w:rFonts w:ascii="Times New Roman" w:hAnsi="Times New Roman" w:cs="Times New Roman"/>
                <w:sz w:val="22"/>
                <w:szCs w:val="22"/>
                <w:u w:val="single"/>
              </w:rPr>
              <w:lastRenderedPageBreak/>
              <w:t>Rational and Irrational Numbers Game</w:t>
            </w:r>
          </w:p>
          <w:p w:rsidR="00DE4781" w:rsidRDefault="00DE4781" w:rsidP="00E34D64">
            <w:pPr>
              <w:rPr>
                <w:rFonts w:ascii="Times New Roman" w:hAnsi="Times New Roman" w:cs="Times New Roman"/>
              </w:rPr>
            </w:pPr>
          </w:p>
          <w:p w:rsidR="00DE4781" w:rsidRDefault="005B54E4" w:rsidP="00E34D64">
            <w:pPr>
              <w:rPr>
                <w:rFonts w:ascii="Times New Roman" w:hAnsi="Times New Roman" w:cs="Times New Roman"/>
              </w:rPr>
            </w:pPr>
            <w:hyperlink r:id="rId10" w:history="1">
              <w:r w:rsidR="00DE4781">
                <w:rPr>
                  <w:rFonts w:ascii="Times New Roman" w:hAnsi="Times New Roman" w:cs="Times New Roman"/>
                  <w:color w:val="0000FF"/>
                  <w:sz w:val="22"/>
                  <w:szCs w:val="22"/>
                  <w:u w:val="single"/>
                </w:rPr>
                <w:t>http://www.math-play.com/rational-and-irrational-numbers-game/rational-and-irrational-numbers-game.html</w:t>
              </w:r>
            </w:hyperlink>
          </w:p>
          <w:p w:rsidR="00DE4781" w:rsidRDefault="00DE4781" w:rsidP="00E34D64">
            <w:pPr>
              <w:rPr>
                <w:rFonts w:ascii="Times New Roman" w:hAnsi="Times New Roman" w:cs="Times New Roman"/>
              </w:rPr>
            </w:pPr>
            <w:r>
              <w:rPr>
                <w:rFonts w:ascii="Times New Roman" w:hAnsi="Times New Roman" w:cs="Times New Roman"/>
                <w:sz w:val="22"/>
                <w:szCs w:val="22"/>
              </w:rPr>
              <w:t>Students have to determine if the numbers are rational or irrational. They have to be quick in order to get them in the basket before they roll off the screen so it is crucial they can recognize the difference between the two. This is a game that should# be played after rational and irrational number have been introduced and practiced for a while.</w:t>
            </w:r>
          </w:p>
          <w:p w:rsidR="00DE4781" w:rsidRDefault="00DE4781" w:rsidP="00E34D64">
            <w:pPr>
              <w:rPr>
                <w:rFonts w:ascii="Times New Roman" w:hAnsi="Times New Roman" w:cs="Times New Roman"/>
              </w:rPr>
            </w:pPr>
          </w:p>
          <w:p w:rsidR="00DE4781" w:rsidRDefault="00DE4781" w:rsidP="00E34D64">
            <w:pPr>
              <w:rPr>
                <w:rFonts w:ascii="Times New Roman" w:hAnsi="Times New Roman" w:cs="Times New Roman"/>
              </w:rPr>
            </w:pPr>
          </w:p>
        </w:tc>
      </w:tr>
    </w:tbl>
    <w:p w:rsidR="00DE4781" w:rsidRDefault="00DE4781" w:rsidP="00DE4781">
      <w:pPr>
        <w:overflowPunct/>
        <w:autoSpaceDE w:val="0"/>
        <w:autoSpaceDN w:val="0"/>
        <w:rPr>
          <w:rFonts w:ascii="Times New Roman" w:hAnsi="Times New Roman" w:cs="Times New Roman"/>
          <w:sz w:val="22"/>
          <w:szCs w:val="22"/>
        </w:rPr>
      </w:pPr>
    </w:p>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b/>
          <w:bCs/>
          <w:sz w:val="22"/>
          <w:szCs w:val="22"/>
        </w:rPr>
      </w:pPr>
      <w:r>
        <w:rPr>
          <w:rFonts w:ascii="Times New Roman" w:hAnsi="Times New Roman" w:cs="Times New Roman"/>
          <w:b/>
          <w:bCs/>
          <w:sz w:val="22"/>
          <w:szCs w:val="22"/>
        </w:rPr>
        <w:t>Activities from the textbook</w:t>
      </w:r>
    </w:p>
    <w:p w:rsidR="00DE4781" w:rsidRDefault="00DE4781" w:rsidP="00DE4781">
      <w:pPr>
        <w:rPr>
          <w:rFonts w:ascii="Times New Roman" w:hAnsi="Times New Roman" w:cs="Times New Roman"/>
          <w:sz w:val="22"/>
          <w:szCs w:val="22"/>
        </w:rPr>
      </w:pPr>
      <w:r>
        <w:rPr>
          <w:rFonts w:ascii="Times New Roman" w:hAnsi="Times New Roman" w:cs="Times New Roman"/>
          <w:b/>
          <w:bCs/>
          <w:sz w:val="22"/>
          <w:szCs w:val="22"/>
        </w:rPr>
        <w:t xml:space="preserve">Materials needed: </w:t>
      </w:r>
      <w:r>
        <w:rPr>
          <w:rFonts w:ascii="Times New Roman" w:hAnsi="Times New Roman" w:cs="Times New Roman"/>
          <w:sz w:val="22"/>
          <w:szCs w:val="22"/>
        </w:rPr>
        <w:t>thermometers, calculators, smart pals, and worksheet</w:t>
      </w:r>
    </w:p>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 xml:space="preserve">1. Activity 23.2 Entering Expressions (pg. 474-475); 4 minutes </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ab/>
        <w:t>A. Topic: Order of operations</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2. Figure 23.5 Thermometers used for exploring positive and negative numbers (pg. 476); 5 minutes</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ab/>
        <w:t>A. Topic: Positive/negative numbers</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ab/>
        <w:t>B. Use smart pals to figure out answers to the worksheet with a partner</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3. Activity 23.7 Edges of Squares and Cubes (pg.488); 4 minutes</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ab/>
        <w:t>A. Topic: Exponents</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4. Activity 23.9 How Close is Close? (pg.489); 4 minutes</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ab/>
        <w:t>A. Topic: Rational numbers</w:t>
      </w:r>
    </w:p>
    <w:p w:rsidR="00DE4781" w:rsidRDefault="00DE4781" w:rsidP="00DE4781">
      <w:pPr>
        <w:rPr>
          <w:rFonts w:ascii="Times New Roman" w:hAnsi="Times New Roman" w:cs="Times New Roman"/>
          <w:b/>
          <w:bCs/>
          <w:sz w:val="22"/>
          <w:szCs w:val="22"/>
        </w:rPr>
      </w:pPr>
    </w:p>
    <w:p w:rsidR="00DE4781" w:rsidRDefault="00DE4781" w:rsidP="00DE4781">
      <w:pPr>
        <w:rPr>
          <w:rFonts w:ascii="Times New Roman" w:hAnsi="Times New Roman" w:cs="Times New Roman"/>
          <w:sz w:val="22"/>
          <w:szCs w:val="22"/>
        </w:rPr>
      </w:pPr>
      <w:r>
        <w:rPr>
          <w:rFonts w:ascii="Times New Roman" w:hAnsi="Times New Roman" w:cs="Times New Roman"/>
          <w:b/>
          <w:bCs/>
          <w:sz w:val="22"/>
          <w:szCs w:val="22"/>
        </w:rPr>
        <w:t xml:space="preserve">Additional Activity: Number Line Time </w:t>
      </w:r>
      <w:r w:rsidR="002B3A82">
        <w:rPr>
          <w:rFonts w:ascii="Times New Roman" w:hAnsi="Times New Roman" w:cs="Times New Roman"/>
          <w:sz w:val="22"/>
          <w:szCs w:val="22"/>
        </w:rPr>
        <w:t xml:space="preserve">7 minutes </w:t>
      </w:r>
    </w:p>
    <w:p w:rsidR="00DE4781" w:rsidRDefault="00DE4781" w:rsidP="00DE4781">
      <w:pPr>
        <w:rPr>
          <w:rFonts w:ascii="Times New Roman" w:hAnsi="Times New Roman" w:cs="Times New Roman"/>
          <w:sz w:val="22"/>
          <w:szCs w:val="22"/>
        </w:rPr>
      </w:pPr>
      <w:r>
        <w:rPr>
          <w:rFonts w:ascii="Times New Roman" w:hAnsi="Times New Roman" w:cs="Times New Roman"/>
          <w:b/>
          <w:bCs/>
          <w:sz w:val="22"/>
          <w:szCs w:val="22"/>
        </w:rPr>
        <w:t xml:space="preserve">Materials:  </w:t>
      </w:r>
      <w:r>
        <w:rPr>
          <w:rFonts w:ascii="Times New Roman" w:hAnsi="Times New Roman" w:cs="Times New Roman"/>
          <w:sz w:val="22"/>
          <w:szCs w:val="22"/>
        </w:rPr>
        <w:t xml:space="preserve">Whiteboard and dry erase makers </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Create a number line on the whiteboard only labeling it by 5’s. Then have students come up and place the number (rational or irrational) on the spot where it should be located on the number line. Be sure to use fractions, decimals, and other symbols on the number line to help them review and be able to recognize that a number can be expressed in more than one way.</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 xml:space="preserve">  </w:t>
      </w:r>
    </w:p>
    <w:p w:rsidR="00DE4781" w:rsidRDefault="00DE4781" w:rsidP="00DE4781">
      <w:pPr>
        <w:rPr>
          <w:rFonts w:ascii="Times New Roman" w:hAnsi="Times New Roman" w:cs="Times New Roman"/>
          <w:b/>
          <w:bCs/>
          <w:sz w:val="22"/>
          <w:szCs w:val="22"/>
        </w:rPr>
      </w:pPr>
    </w:p>
    <w:p w:rsidR="00DE4781" w:rsidRDefault="00DE4781" w:rsidP="00DE4781">
      <w:pPr>
        <w:rPr>
          <w:rFonts w:ascii="Times New Roman" w:hAnsi="Times New Roman" w:cs="Times New Roman"/>
          <w:b/>
          <w:bCs/>
          <w:sz w:val="22"/>
          <w:szCs w:val="22"/>
        </w:rPr>
      </w:pPr>
      <w:r>
        <w:rPr>
          <w:rFonts w:ascii="Times New Roman" w:hAnsi="Times New Roman" w:cs="Times New Roman"/>
          <w:b/>
          <w:bCs/>
          <w:sz w:val="22"/>
          <w:szCs w:val="22"/>
        </w:rPr>
        <w:t>Lesson Plan</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Order of Operations Bingo</w:t>
      </w:r>
    </w:p>
    <w:p w:rsidR="00DE4781" w:rsidRDefault="00DE4781" w:rsidP="00DE4781">
      <w:pPr>
        <w:rPr>
          <w:rFonts w:ascii="Times New Roman" w:hAnsi="Times New Roman" w:cs="Times New Roman"/>
          <w:sz w:val="22"/>
          <w:szCs w:val="22"/>
        </w:rPr>
      </w:pPr>
      <w:r>
        <w:rPr>
          <w:rFonts w:ascii="Times New Roman" w:hAnsi="Times New Roman" w:cs="Times New Roman"/>
          <w:sz w:val="22"/>
          <w:szCs w:val="22"/>
        </w:rPr>
        <w:t>This is a really fun game to use to reinforce the order of operations rules. Instead of calling out numbers, you call out expressions to be evaluated for the numbers on the bingo cards.</w:t>
      </w:r>
    </w:p>
    <w:p w:rsidR="00DE4781" w:rsidRDefault="005B54E4" w:rsidP="00DE4781">
      <w:pPr>
        <w:rPr>
          <w:rFonts w:ascii="Times New Roman" w:hAnsi="Times New Roman" w:cs="Times New Roman"/>
          <w:color w:val="0000FF"/>
          <w:sz w:val="22"/>
          <w:szCs w:val="22"/>
          <w:u w:val="single"/>
        </w:rPr>
      </w:pPr>
      <w:hyperlink r:id="rId11" w:history="1">
        <w:r w:rsidR="00DE4781" w:rsidRPr="004C0F9E">
          <w:rPr>
            <w:rStyle w:val="Hyperlink"/>
            <w:rFonts w:ascii="Times New Roman" w:hAnsi="Times New Roman" w:cs="Times New Roman"/>
            <w:sz w:val="22"/>
            <w:szCs w:val="22"/>
          </w:rPr>
          <w:t>http://illuminations.nctm.org/LessonDetail.aspx?id=L730</w:t>
        </w:r>
      </w:hyperlink>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pPr>
        <w:rPr>
          <w:rFonts w:ascii="Times New Roman" w:hAnsi="Times New Roman" w:cs="Times New Roman"/>
          <w:color w:val="0000FF"/>
          <w:sz w:val="22"/>
          <w:szCs w:val="22"/>
          <w:u w:val="single"/>
        </w:rPr>
      </w:pPr>
    </w:p>
    <w:p w:rsidR="00DE4781" w:rsidRDefault="00DE4781" w:rsidP="00DE4781">
      <w:r>
        <w:lastRenderedPageBreak/>
        <w:t>NAME: ___________________________________                                    DATE: ___________</w:t>
      </w:r>
    </w:p>
    <w:p w:rsidR="00DE4781" w:rsidRDefault="00DE4781" w:rsidP="00DE4781"/>
    <w:p w:rsidR="00DE4781" w:rsidRDefault="00DE4781" w:rsidP="00DE4781">
      <w:pPr>
        <w:jc w:val="center"/>
      </w:pPr>
      <w:r>
        <w:t>Positive/Negative Math Review</w:t>
      </w:r>
    </w:p>
    <w:p w:rsidR="00DE4781" w:rsidRDefault="00DE4781" w:rsidP="00DE4781">
      <w:r>
        <w:t>1. If the temperature outside is 37</w:t>
      </w:r>
      <w:r>
        <w:rPr>
          <w:rFonts w:ascii="Symbol" w:hAnsi="Symbol" w:cs="Symbol"/>
          <w:noProof/>
        </w:rPr>
        <w:sym w:font="Symbol" w:char="F0B0"/>
      </w:r>
      <w:r>
        <w:t>F on Thursday morning and then it drops 40 degrees by           Thursday night, what is the temperature outside by Thursday night? Show your work.</w:t>
      </w:r>
    </w:p>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bookmarkStart w:id="0" w:name="_GoBack"/>
    </w:p>
    <w:bookmarkEnd w:id="0"/>
    <w:p w:rsidR="00DE4781" w:rsidRDefault="00DE4781" w:rsidP="00DE4781"/>
    <w:p w:rsidR="00DE4781" w:rsidRDefault="00DE4781" w:rsidP="00DE4781"/>
    <w:p w:rsidR="00DE4781" w:rsidRDefault="00DE4781" w:rsidP="00DE4781">
      <w:r>
        <w:t>2. If the temperature outside is -17</w:t>
      </w:r>
      <w:r>
        <w:rPr>
          <w:rFonts w:ascii="Symbol" w:hAnsi="Symbol" w:cs="Symbol"/>
          <w:noProof/>
        </w:rPr>
        <w:sym w:font="Symbol" w:char="F0B0"/>
      </w:r>
      <w:r>
        <w:t>F and then drops another 2 degrees, what is the temperature now? Show your work.</w:t>
      </w:r>
    </w:p>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p w:rsidR="00DE4781" w:rsidRDefault="00DE4781" w:rsidP="00DE4781">
      <w:r>
        <w:t>3. If the temperature outside on Monday is 60</w:t>
      </w:r>
      <w:r>
        <w:rPr>
          <w:rFonts w:ascii="Symbol" w:hAnsi="Symbol" w:cs="Symbol"/>
          <w:noProof/>
        </w:rPr>
        <w:sym w:font="Symbol" w:char="F0B0"/>
      </w:r>
      <w:r>
        <w:t>F and then drops 78 degrees by Friday, what is the temperature on Friday? Show your work.</w:t>
      </w:r>
    </w:p>
    <w:p w:rsidR="00DE4781" w:rsidRDefault="00DE4781" w:rsidP="00DE4781"/>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b/>
          <w:bCs/>
          <w:sz w:val="22"/>
          <w:szCs w:val="22"/>
        </w:rPr>
      </w:pPr>
    </w:p>
    <w:p w:rsidR="00DE4781" w:rsidRDefault="00DE4781" w:rsidP="00DE4781">
      <w:pPr>
        <w:rPr>
          <w:rFonts w:ascii="Times New Roman" w:hAnsi="Times New Roman" w:cs="Times New Roman"/>
          <w:b/>
          <w:bCs/>
          <w:sz w:val="22"/>
          <w:szCs w:val="22"/>
        </w:rPr>
      </w:pPr>
    </w:p>
    <w:p w:rsidR="00DE4781" w:rsidRDefault="00DE4781" w:rsidP="00DE4781">
      <w:pPr>
        <w:rPr>
          <w:rFonts w:ascii="Times New Roman" w:hAnsi="Times New Roman" w:cs="Times New Roman"/>
          <w:sz w:val="22"/>
          <w:szCs w:val="22"/>
        </w:rPr>
      </w:pPr>
    </w:p>
    <w:p w:rsidR="00DE4781" w:rsidRDefault="00DE4781" w:rsidP="00DE4781">
      <w:pPr>
        <w:rPr>
          <w:rFonts w:ascii="Times New Roman" w:hAnsi="Times New Roman" w:cs="Times New Roman"/>
          <w:sz w:val="22"/>
          <w:szCs w:val="22"/>
        </w:rPr>
      </w:pPr>
    </w:p>
    <w:p w:rsidR="00E34D64" w:rsidRDefault="00E34D64"/>
    <w:sectPr w:rsidR="00E34D64" w:rsidSect="00E34D64">
      <w:headerReference w:type="default" r:id="rId12"/>
      <w:footerReference w:type="default" r:id="rId13"/>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4E4" w:rsidRDefault="005B54E4">
      <w:r>
        <w:separator/>
      </w:r>
    </w:p>
  </w:endnote>
  <w:endnote w:type="continuationSeparator" w:id="0">
    <w:p w:rsidR="005B54E4" w:rsidRDefault="005B5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4E4" w:rsidRDefault="005B54E4">
    <w:pPr>
      <w:tabs>
        <w:tab w:val="center" w:pos="4680"/>
        <w:tab w:val="right" w:pos="9360"/>
      </w:tabs>
      <w:rPr>
        <w:rFonts w:eastAsiaTheme="minorEastAsia" w:cstheme="minorBidi"/>
        <w:kern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4E4" w:rsidRDefault="005B54E4">
      <w:r>
        <w:separator/>
      </w:r>
    </w:p>
  </w:footnote>
  <w:footnote w:type="continuationSeparator" w:id="0">
    <w:p w:rsidR="005B54E4" w:rsidRDefault="005B54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4E4" w:rsidRDefault="005B54E4">
    <w:pPr>
      <w:tabs>
        <w:tab w:val="center" w:pos="4680"/>
        <w:tab w:val="right" w:pos="9360"/>
      </w:tabs>
      <w:rPr>
        <w:rFonts w:eastAsiaTheme="minorEastAsia" w:cstheme="minorBidi"/>
        <w:kern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370826"/>
    <w:multiLevelType w:val="hybridMultilevel"/>
    <w:tmpl w:val="8C4A7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781"/>
    <w:rsid w:val="000013DC"/>
    <w:rsid w:val="000166E7"/>
    <w:rsid w:val="00260C57"/>
    <w:rsid w:val="002B3A82"/>
    <w:rsid w:val="002E4604"/>
    <w:rsid w:val="004A7ECC"/>
    <w:rsid w:val="0050552F"/>
    <w:rsid w:val="005B54E4"/>
    <w:rsid w:val="00702256"/>
    <w:rsid w:val="00744E8A"/>
    <w:rsid w:val="00AC61A6"/>
    <w:rsid w:val="00C85F4D"/>
    <w:rsid w:val="00C91C98"/>
    <w:rsid w:val="00D7387B"/>
    <w:rsid w:val="00DE4781"/>
    <w:rsid w:val="00E34D64"/>
    <w:rsid w:val="00F256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781"/>
    <w:pPr>
      <w:widowControl w:val="0"/>
      <w:overflowPunct w:val="0"/>
      <w:adjustRightInd w:val="0"/>
      <w:spacing w:after="0" w:line="240" w:lineRule="auto"/>
    </w:pPr>
    <w:rPr>
      <w:rFonts w:ascii="New York" w:eastAsia="Times New Roman" w:hAnsi="New York" w:cs="New York"/>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E4781"/>
    <w:rPr>
      <w:sz w:val="18"/>
      <w:szCs w:val="18"/>
    </w:rPr>
  </w:style>
  <w:style w:type="paragraph" w:styleId="CommentText">
    <w:name w:val="annotation text"/>
    <w:basedOn w:val="Normal"/>
    <w:link w:val="CommentTextChar"/>
    <w:uiPriority w:val="99"/>
    <w:semiHidden/>
    <w:unhideWhenUsed/>
    <w:rsid w:val="00DE4781"/>
  </w:style>
  <w:style w:type="character" w:customStyle="1" w:styleId="CommentTextChar">
    <w:name w:val="Comment Text Char"/>
    <w:basedOn w:val="DefaultParagraphFont"/>
    <w:link w:val="CommentText"/>
    <w:uiPriority w:val="99"/>
    <w:semiHidden/>
    <w:rsid w:val="00DE4781"/>
    <w:rPr>
      <w:rFonts w:ascii="New York" w:eastAsia="Times New Roman" w:hAnsi="New York" w:cs="New York"/>
      <w:kern w:val="28"/>
      <w:sz w:val="24"/>
      <w:szCs w:val="24"/>
    </w:rPr>
  </w:style>
  <w:style w:type="paragraph" w:styleId="BalloonText">
    <w:name w:val="Balloon Text"/>
    <w:basedOn w:val="Normal"/>
    <w:link w:val="BalloonTextChar"/>
    <w:uiPriority w:val="99"/>
    <w:semiHidden/>
    <w:unhideWhenUsed/>
    <w:rsid w:val="00DE4781"/>
    <w:rPr>
      <w:rFonts w:ascii="Tahoma" w:hAnsi="Tahoma" w:cs="Tahoma"/>
      <w:sz w:val="16"/>
      <w:szCs w:val="16"/>
    </w:rPr>
  </w:style>
  <w:style w:type="character" w:customStyle="1" w:styleId="BalloonTextChar">
    <w:name w:val="Balloon Text Char"/>
    <w:basedOn w:val="DefaultParagraphFont"/>
    <w:link w:val="BalloonText"/>
    <w:uiPriority w:val="99"/>
    <w:semiHidden/>
    <w:rsid w:val="00DE4781"/>
    <w:rPr>
      <w:rFonts w:ascii="Tahoma" w:eastAsia="Times New Roman" w:hAnsi="Tahoma" w:cs="Tahoma"/>
      <w:kern w:val="28"/>
      <w:sz w:val="16"/>
      <w:szCs w:val="16"/>
    </w:rPr>
  </w:style>
  <w:style w:type="character" w:styleId="Hyperlink">
    <w:name w:val="Hyperlink"/>
    <w:basedOn w:val="DefaultParagraphFont"/>
    <w:uiPriority w:val="99"/>
    <w:unhideWhenUsed/>
    <w:rsid w:val="00DE4781"/>
    <w:rPr>
      <w:color w:val="0000FF" w:themeColor="hyperlink"/>
      <w:u w:val="single"/>
    </w:rPr>
  </w:style>
  <w:style w:type="character" w:styleId="PlaceholderText">
    <w:name w:val="Placeholder Text"/>
    <w:basedOn w:val="DefaultParagraphFont"/>
    <w:uiPriority w:val="99"/>
    <w:semiHidden/>
    <w:rsid w:val="000013DC"/>
    <w:rPr>
      <w:color w:val="808080"/>
    </w:rPr>
  </w:style>
  <w:style w:type="character" w:styleId="FollowedHyperlink">
    <w:name w:val="FollowedHyperlink"/>
    <w:basedOn w:val="DefaultParagraphFont"/>
    <w:uiPriority w:val="99"/>
    <w:semiHidden/>
    <w:unhideWhenUsed/>
    <w:rsid w:val="005B54E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781"/>
    <w:pPr>
      <w:widowControl w:val="0"/>
      <w:overflowPunct w:val="0"/>
      <w:adjustRightInd w:val="0"/>
      <w:spacing w:after="0" w:line="240" w:lineRule="auto"/>
    </w:pPr>
    <w:rPr>
      <w:rFonts w:ascii="New York" w:eastAsia="Times New Roman" w:hAnsi="New York" w:cs="New York"/>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E4781"/>
    <w:rPr>
      <w:sz w:val="18"/>
      <w:szCs w:val="18"/>
    </w:rPr>
  </w:style>
  <w:style w:type="paragraph" w:styleId="CommentText">
    <w:name w:val="annotation text"/>
    <w:basedOn w:val="Normal"/>
    <w:link w:val="CommentTextChar"/>
    <w:uiPriority w:val="99"/>
    <w:semiHidden/>
    <w:unhideWhenUsed/>
    <w:rsid w:val="00DE4781"/>
  </w:style>
  <w:style w:type="character" w:customStyle="1" w:styleId="CommentTextChar">
    <w:name w:val="Comment Text Char"/>
    <w:basedOn w:val="DefaultParagraphFont"/>
    <w:link w:val="CommentText"/>
    <w:uiPriority w:val="99"/>
    <w:semiHidden/>
    <w:rsid w:val="00DE4781"/>
    <w:rPr>
      <w:rFonts w:ascii="New York" w:eastAsia="Times New Roman" w:hAnsi="New York" w:cs="New York"/>
      <w:kern w:val="28"/>
      <w:sz w:val="24"/>
      <w:szCs w:val="24"/>
    </w:rPr>
  </w:style>
  <w:style w:type="paragraph" w:styleId="BalloonText">
    <w:name w:val="Balloon Text"/>
    <w:basedOn w:val="Normal"/>
    <w:link w:val="BalloonTextChar"/>
    <w:uiPriority w:val="99"/>
    <w:semiHidden/>
    <w:unhideWhenUsed/>
    <w:rsid w:val="00DE4781"/>
    <w:rPr>
      <w:rFonts w:ascii="Tahoma" w:hAnsi="Tahoma" w:cs="Tahoma"/>
      <w:sz w:val="16"/>
      <w:szCs w:val="16"/>
    </w:rPr>
  </w:style>
  <w:style w:type="character" w:customStyle="1" w:styleId="BalloonTextChar">
    <w:name w:val="Balloon Text Char"/>
    <w:basedOn w:val="DefaultParagraphFont"/>
    <w:link w:val="BalloonText"/>
    <w:uiPriority w:val="99"/>
    <w:semiHidden/>
    <w:rsid w:val="00DE4781"/>
    <w:rPr>
      <w:rFonts w:ascii="Tahoma" w:eastAsia="Times New Roman" w:hAnsi="Tahoma" w:cs="Tahoma"/>
      <w:kern w:val="28"/>
      <w:sz w:val="16"/>
      <w:szCs w:val="16"/>
    </w:rPr>
  </w:style>
  <w:style w:type="character" w:styleId="Hyperlink">
    <w:name w:val="Hyperlink"/>
    <w:basedOn w:val="DefaultParagraphFont"/>
    <w:uiPriority w:val="99"/>
    <w:unhideWhenUsed/>
    <w:rsid w:val="00DE4781"/>
    <w:rPr>
      <w:color w:val="0000FF" w:themeColor="hyperlink"/>
      <w:u w:val="single"/>
    </w:rPr>
  </w:style>
  <w:style w:type="character" w:styleId="PlaceholderText">
    <w:name w:val="Placeholder Text"/>
    <w:basedOn w:val="DefaultParagraphFont"/>
    <w:uiPriority w:val="99"/>
    <w:semiHidden/>
    <w:rsid w:val="000013DC"/>
    <w:rPr>
      <w:color w:val="808080"/>
    </w:rPr>
  </w:style>
  <w:style w:type="character" w:styleId="FollowedHyperlink">
    <w:name w:val="FollowedHyperlink"/>
    <w:basedOn w:val="DefaultParagraphFont"/>
    <w:uiPriority w:val="99"/>
    <w:semiHidden/>
    <w:unhideWhenUsed/>
    <w:rsid w:val="005B54E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lluminations.nctm.org/LessonDetail.aspx?id=L73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ath-play.com/rational-and-irrational-numbers-game/rational-and-irrational-numbers-game.html" TargetMode="External"/><Relationship Id="rId4" Type="http://schemas.openxmlformats.org/officeDocument/2006/relationships/settings" Target="settings.xml"/><Relationship Id="rId9" Type="http://schemas.openxmlformats.org/officeDocument/2006/relationships/hyperlink" Target="http://www.funbrain.com/algebra/index.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710</Words>
  <Characters>4047</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2011-09-26T00:30:00Z</dcterms:created>
  <dcterms:modified xsi:type="dcterms:W3CDTF">2011-09-26T00:30:00Z</dcterms:modified>
</cp:coreProperties>
</file>