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F6" w:rsidRPr="00356AF6" w:rsidRDefault="00356AF6" w:rsidP="00431B15">
      <w:pPr>
        <w:rPr>
          <w:rFonts w:ascii="Times New Roman" w:hAnsi="Times New Roman"/>
          <w:caps/>
        </w:rPr>
      </w:pPr>
      <w:r w:rsidRPr="00356AF6">
        <w:rPr>
          <w:rFonts w:ascii="Times New Roman" w:hAnsi="Times New Roman"/>
          <w:caps/>
        </w:rPr>
        <w:t>Chapter 15 – Developing Fraction concepts</w:t>
      </w:r>
      <w:r w:rsidRPr="00356AF6">
        <w:rPr>
          <w:rFonts w:ascii="Times New Roman" w:hAnsi="Times New Roman"/>
          <w:caps/>
        </w:rPr>
        <w:tab/>
      </w:r>
      <w:r>
        <w:rPr>
          <w:rFonts w:ascii="Times New Roman" w:hAnsi="Times New Roman"/>
          <w:caps/>
        </w:rPr>
        <w:t xml:space="preserve">                 Aimee welton</w:t>
      </w:r>
    </w:p>
    <w:p w:rsidR="00431B15" w:rsidRPr="00F55203" w:rsidRDefault="00431B15" w:rsidP="00431B15">
      <w:pPr>
        <w:rPr>
          <w:rFonts w:ascii="Times New Roman" w:hAnsi="Times New Roman"/>
          <w:i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736"/>
        <w:gridCol w:w="6120"/>
      </w:tblGrid>
      <w:tr w:rsidR="00431B15" w:rsidRPr="00F55203">
        <w:tc>
          <w:tcPr>
            <w:tcW w:w="8856" w:type="dxa"/>
            <w:gridSpan w:val="2"/>
          </w:tcPr>
          <w:p w:rsidR="00431B15" w:rsidRPr="00F55203" w:rsidRDefault="00431B15" w:rsidP="00B608BF">
            <w:pPr>
              <w:rPr>
                <w:rFonts w:ascii="Times New Roman" w:eastAsiaTheme="minorHAnsi" w:hAnsi="Times New Roman" w:cstheme="minorBidi"/>
                <w:b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b/>
                <w:sz w:val="22"/>
              </w:rPr>
              <w:t>Representative TN State Curriculum Standards</w:t>
            </w:r>
          </w:p>
          <w:p w:rsidR="00EA01D8" w:rsidRPr="00EA01D8" w:rsidRDefault="00EA01D8" w:rsidP="00EA01D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color w:val="000000"/>
                <w:szCs w:val="36"/>
              </w:rPr>
            </w:pPr>
            <w:r w:rsidRPr="00EA01D8">
              <w:rPr>
                <w:rFonts w:ascii="Times New Roman" w:eastAsiaTheme="minorHAnsi" w:hAnsi="Times New Roman"/>
                <w:bCs/>
                <w:color w:val="000000"/>
                <w:szCs w:val="36"/>
              </w:rPr>
              <w:t>Grade Three Mathematics</w:t>
            </w:r>
          </w:p>
          <w:p w:rsidR="00480018" w:rsidRDefault="00083916" w:rsidP="00EA01D8">
            <w:pPr>
              <w:rPr>
                <w:rFonts w:ascii="Times New Roman" w:eastAsiaTheme="minorHAnsi" w:hAnsi="Times New Roman"/>
                <w:bCs/>
                <w:color w:val="000000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Cs w:val="24"/>
              </w:rPr>
              <w:t>GLE’s</w:t>
            </w:r>
            <w:proofErr w:type="spellEnd"/>
          </w:p>
          <w:p w:rsidR="00480018" w:rsidRDefault="00480018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Cs w:val="24"/>
              </w:rPr>
              <w:t>GLE 0306.1.7 Recognize the historical development of mathematics, mathematics in context, and the connections between mathematics and the real world.</w:t>
            </w:r>
          </w:p>
          <w:p w:rsidR="00356AF6" w:rsidRDefault="00356AF6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Cs w:val="24"/>
              </w:rPr>
              <w:t>SPI’s</w:t>
            </w:r>
            <w:proofErr w:type="spellEnd"/>
          </w:p>
          <w:p w:rsidR="00480018" w:rsidRDefault="00480018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Cs w:val="24"/>
              </w:rPr>
              <w:t>SPI 0306.1.4 Match the spoken, written, concrete, and pictorial representations of fractions with denominators up to ten.</w:t>
            </w:r>
          </w:p>
          <w:p w:rsidR="00480018" w:rsidRDefault="00480018" w:rsidP="00EA01D8">
            <w:pPr>
              <w:rPr>
                <w:rFonts w:ascii="Times New Roman" w:eastAsiaTheme="minorHAnsi" w:hAnsi="Times New Roman"/>
                <w:bCs/>
                <w:color w:val="000000"/>
                <w:szCs w:val="36"/>
              </w:rPr>
            </w:pPr>
            <w:r w:rsidRPr="00480018">
              <w:rPr>
                <w:rFonts w:ascii="Times New Roman" w:eastAsiaTheme="minorHAnsi" w:hAnsi="Times New Roman"/>
                <w:bCs/>
                <w:color w:val="000000"/>
                <w:szCs w:val="36"/>
              </w:rPr>
              <w:t xml:space="preserve">Standard 2 - Number and Operations </w:t>
            </w:r>
          </w:p>
          <w:p w:rsidR="00480018" w:rsidRDefault="00083916" w:rsidP="00EA01D8">
            <w:pPr>
              <w:rPr>
                <w:rFonts w:ascii="Times New Roman" w:eastAsiaTheme="minorHAnsi" w:hAnsi="Times New Roman"/>
                <w:bCs/>
                <w:color w:val="000000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Cs w:val="24"/>
              </w:rPr>
              <w:t>GLE’s</w:t>
            </w:r>
            <w:proofErr w:type="spellEnd"/>
          </w:p>
          <w:p w:rsidR="00480018" w:rsidRDefault="00480018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Cs w:val="24"/>
              </w:rPr>
              <w:t>GLE 0306.2.5 Understand the meaning and uses of fractions.</w:t>
            </w:r>
          </w:p>
          <w:p w:rsidR="00C36BF2" w:rsidRDefault="00356AF6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Cs w:val="24"/>
              </w:rPr>
              <w:t xml:space="preserve">SPI </w:t>
            </w:r>
            <w:r w:rsidR="00C36BF2">
              <w:rPr>
                <w:rFonts w:ascii="Times New Roman" w:eastAsiaTheme="minorHAnsi" w:hAnsi="Times New Roman"/>
                <w:color w:val="000000"/>
                <w:szCs w:val="24"/>
              </w:rPr>
              <w:t>0306.2.11 Identify fractions as parts of whole units, as parts of sets, as locations on number lines, and as division of two whole numbers</w:t>
            </w:r>
          </w:p>
          <w:p w:rsidR="00C36BF2" w:rsidRDefault="00C36BF2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</w:p>
          <w:p w:rsidR="00071B42" w:rsidRDefault="00C36BF2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Cs w:val="24"/>
              </w:rPr>
              <w:t>Grade Six Mathematics</w:t>
            </w:r>
          </w:p>
          <w:p w:rsidR="00C36BF2" w:rsidRDefault="00356AF6" w:rsidP="00EA01D8">
            <w:pPr>
              <w:rPr>
                <w:rFonts w:ascii="Times New Roman" w:eastAsiaTheme="minorHAnsi" w:hAnsi="Times New Roman"/>
                <w:bCs/>
                <w:color w:val="000000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Cs w:val="24"/>
              </w:rPr>
              <w:t>GLE’s</w:t>
            </w:r>
            <w:proofErr w:type="spellEnd"/>
          </w:p>
          <w:p w:rsidR="00A573E8" w:rsidRDefault="00C36BF2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Cs w:val="24"/>
              </w:rPr>
              <w:t>GLE 0606.2.4 Understand and convert between fraction, decimal, and percent forms of rational numbers.</w:t>
            </w:r>
          </w:p>
          <w:p w:rsidR="00C36BF2" w:rsidRPr="00A573E8" w:rsidRDefault="00356AF6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bCs/>
                <w:color w:val="000000"/>
                <w:szCs w:val="24"/>
              </w:rPr>
              <w:t>SPI’s</w:t>
            </w:r>
            <w:proofErr w:type="spellEnd"/>
          </w:p>
          <w:p w:rsidR="00C36BF2" w:rsidRDefault="00083916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Cs w:val="24"/>
              </w:rPr>
              <w:t xml:space="preserve">SPI </w:t>
            </w:r>
            <w:r w:rsidR="00C36BF2">
              <w:rPr>
                <w:rFonts w:ascii="Times New Roman" w:eastAsiaTheme="minorHAnsi" w:hAnsi="Times New Roman"/>
                <w:color w:val="000000"/>
                <w:szCs w:val="24"/>
              </w:rPr>
              <w:t>0606.2.1 Efficiently compare and order fractions, decimals and percents; determine their approximate locations on a number line.</w:t>
            </w:r>
          </w:p>
          <w:p w:rsidR="00C36BF2" w:rsidRPr="00C36BF2" w:rsidRDefault="00C36BF2" w:rsidP="00EA01D8">
            <w:pPr>
              <w:rPr>
                <w:rFonts w:ascii="Times New Roman" w:eastAsiaTheme="minorHAnsi" w:hAnsi="Times New Roman"/>
                <w:color w:val="000000"/>
                <w:szCs w:val="24"/>
              </w:rPr>
            </w:pPr>
            <w:r>
              <w:rPr>
                <w:rFonts w:ascii="Times New Roman" w:eastAsiaTheme="minorHAnsi" w:hAnsi="Times New Roman"/>
                <w:color w:val="000000"/>
                <w:szCs w:val="24"/>
              </w:rPr>
              <w:t>SPI 0606.2.5 Transform numbers from one form to another (fractions, decimals, percents, and mixed numbers).</w:t>
            </w:r>
          </w:p>
          <w:p w:rsidR="00431B15" w:rsidRPr="00F55203" w:rsidRDefault="00431B15" w:rsidP="00083916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</w:tc>
      </w:tr>
      <w:tr w:rsidR="00431B15" w:rsidRPr="00F55203">
        <w:trPr>
          <w:trHeight w:val="63"/>
        </w:trPr>
        <w:tc>
          <w:tcPr>
            <w:tcW w:w="2538" w:type="dxa"/>
          </w:tcPr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555FCF" w:rsidRDefault="00B608BF" w:rsidP="00555FCF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noProof/>
                <w:sz w:val="22"/>
              </w:rPr>
              <w:drawing>
                <wp:inline distT="0" distB="0" distL="0" distR="0">
                  <wp:extent cx="1574800" cy="1574800"/>
                  <wp:effectExtent l="25400" t="0" r="0" b="0"/>
                  <wp:docPr id="1" name="Picture 0" descr="Piecepartpor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ecepartportion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00" cy="15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8" w:type="dxa"/>
          </w:tcPr>
          <w:p w:rsidR="00452338" w:rsidRDefault="00431B15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sz w:val="22"/>
                <w:u w:val="single"/>
              </w:rPr>
              <w:t>Time</w:t>
            </w:r>
            <w:r>
              <w:rPr>
                <w:rFonts w:ascii="Times New Roman" w:eastAsiaTheme="minorHAnsi" w:hAnsi="Times New Roman" w:cstheme="minorBidi"/>
                <w:sz w:val="22"/>
              </w:rPr>
              <w:t xml:space="preserve">: </w:t>
            </w:r>
            <w:r w:rsidR="00B608BF">
              <w:rPr>
                <w:rFonts w:ascii="Times New Roman" w:eastAsiaTheme="minorHAnsi" w:hAnsi="Times New Roman" w:cstheme="minorBidi"/>
                <w:sz w:val="22"/>
              </w:rPr>
              <w:t>15 minutes</w:t>
            </w:r>
          </w:p>
          <w:p w:rsidR="00452338" w:rsidRDefault="00452338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52338" w:rsidRDefault="00D402E7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>Need medium sized Halloween bucket small plastic pumpkin to throw</w:t>
            </w:r>
            <w:r w:rsidR="00555FCF">
              <w:rPr>
                <w:rFonts w:ascii="Times New Roman" w:eastAsiaTheme="minorHAnsi" w:hAnsi="Times New Roman" w:cstheme="minorBidi"/>
                <w:sz w:val="22"/>
              </w:rPr>
              <w:t xml:space="preserve">, a calculator and a </w:t>
            </w:r>
            <w:r>
              <w:rPr>
                <w:rFonts w:ascii="Times New Roman" w:eastAsiaTheme="minorHAnsi" w:hAnsi="Times New Roman" w:cstheme="minorBidi"/>
                <w:sz w:val="22"/>
              </w:rPr>
              <w:t>tally sheet</w:t>
            </w:r>
            <w:r w:rsidR="00452338">
              <w:rPr>
                <w:rFonts w:ascii="Times New Roman" w:eastAsiaTheme="minorHAnsi" w:hAnsi="Times New Roman" w:cstheme="minorBidi"/>
                <w:sz w:val="22"/>
              </w:rPr>
              <w:t xml:space="preserve"> </w:t>
            </w:r>
            <w:r w:rsidR="00555FCF">
              <w:rPr>
                <w:rFonts w:ascii="Times New Roman" w:eastAsiaTheme="minorHAnsi" w:hAnsi="Times New Roman" w:cstheme="minorBidi"/>
                <w:sz w:val="22"/>
              </w:rPr>
              <w:t>for each table.</w:t>
            </w:r>
          </w:p>
          <w:p w:rsidR="00452338" w:rsidRDefault="00452338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B608BF" w:rsidRDefault="00555FCF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Two students will be the “players” and try to make 10 baskets each with the </w:t>
            </w:r>
            <w:r w:rsidR="00D402E7">
              <w:rPr>
                <w:rFonts w:ascii="Times New Roman" w:eastAsiaTheme="minorHAnsi" w:hAnsi="Times New Roman" w:cstheme="minorBidi"/>
                <w:sz w:val="22"/>
              </w:rPr>
              <w:t>pumpkin</w:t>
            </w:r>
            <w:r>
              <w:rPr>
                <w:rFonts w:ascii="Times New Roman" w:eastAsiaTheme="minorHAnsi" w:hAnsi="Times New Roman" w:cstheme="minorBidi"/>
                <w:sz w:val="22"/>
              </w:rPr>
              <w:t xml:space="preserve">. </w:t>
            </w:r>
            <w:r w:rsidR="001F30D5">
              <w:rPr>
                <w:rFonts w:ascii="Times New Roman" w:eastAsiaTheme="minorHAnsi" w:hAnsi="Times New Roman" w:cstheme="minorBidi"/>
                <w:sz w:val="22"/>
              </w:rPr>
              <w:t xml:space="preserve">The other two will record the information and calculate </w:t>
            </w:r>
            <w:r>
              <w:rPr>
                <w:rFonts w:ascii="Times New Roman" w:eastAsiaTheme="minorHAnsi" w:hAnsi="Times New Roman" w:cstheme="minorBidi"/>
                <w:sz w:val="22"/>
              </w:rPr>
              <w:t xml:space="preserve">decimals </w:t>
            </w:r>
            <w:proofErr w:type="gramStart"/>
            <w:r>
              <w:rPr>
                <w:rFonts w:ascii="Times New Roman" w:eastAsiaTheme="minorHAnsi" w:hAnsi="Times New Roman" w:cstheme="minorBidi"/>
                <w:sz w:val="22"/>
              </w:rPr>
              <w:t xml:space="preserve">and </w:t>
            </w:r>
            <w:r w:rsidR="001F30D5">
              <w:rPr>
                <w:rFonts w:ascii="Times New Roman" w:eastAsiaTheme="minorHAnsi" w:hAnsi="Times New Roman" w:cstheme="minorBidi"/>
                <w:sz w:val="22"/>
              </w:rPr>
              <w:t>%’s</w:t>
            </w:r>
            <w:proofErr w:type="gramEnd"/>
            <w:r w:rsidR="001F30D5">
              <w:rPr>
                <w:rFonts w:ascii="Times New Roman" w:eastAsiaTheme="minorHAnsi" w:hAnsi="Times New Roman" w:cstheme="minorBidi"/>
                <w:sz w:val="22"/>
              </w:rPr>
              <w:t xml:space="preserve"> from the fractions for each player.  Then the players will switch and do the calculating and recording.  </w:t>
            </w:r>
          </w:p>
          <w:p w:rsidR="00452338" w:rsidRDefault="00452338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431B15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  <w:r w:rsidRPr="00F55203">
              <w:rPr>
                <w:rFonts w:ascii="Times New Roman" w:eastAsiaTheme="minorHAnsi" w:hAnsi="Times New Roman" w:cstheme="minorBidi"/>
                <w:sz w:val="22"/>
              </w:rPr>
              <w:t xml:space="preserve"> </w:t>
            </w:r>
            <w:r w:rsidR="00452338" w:rsidRPr="00555FCF">
              <w:rPr>
                <w:rFonts w:ascii="Times New Roman" w:eastAsiaTheme="minorHAnsi" w:hAnsi="Times New Roman" w:cstheme="minorBidi"/>
                <w:sz w:val="22"/>
              </w:rPr>
              <w:t>http://mathforum.org/paths/fractions/shoot.percent.html</w:t>
            </w:r>
          </w:p>
        </w:tc>
      </w:tr>
    </w:tbl>
    <w:p w:rsidR="00356AF6" w:rsidRDefault="00356AF6" w:rsidP="00431B15">
      <w:pPr>
        <w:rPr>
          <w:rFonts w:ascii="Times New Roman" w:hAnsi="Times New Roman"/>
          <w:b/>
          <w:sz w:val="22"/>
        </w:rPr>
      </w:pPr>
    </w:p>
    <w:p w:rsidR="00083916" w:rsidRDefault="00356AF6" w:rsidP="00431B15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br w:type="page"/>
      </w:r>
    </w:p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  <w:r w:rsidRPr="00F55203">
        <w:rPr>
          <w:rFonts w:ascii="Times New Roman" w:hAnsi="Times New Roman"/>
          <w:b/>
          <w:sz w:val="22"/>
        </w:rPr>
        <w:t xml:space="preserve">Virtual </w:t>
      </w:r>
      <w:proofErr w:type="spellStart"/>
      <w:r w:rsidRPr="00F55203">
        <w:rPr>
          <w:rFonts w:ascii="Times New Roman" w:hAnsi="Times New Roman"/>
          <w:b/>
          <w:sz w:val="22"/>
        </w:rPr>
        <w:t>Manipulatives</w:t>
      </w:r>
      <w:proofErr w:type="spellEnd"/>
      <w:r w:rsidR="00083916">
        <w:rPr>
          <w:rFonts w:ascii="Times New Roman" w:hAnsi="Times New Roman"/>
          <w:b/>
          <w:sz w:val="22"/>
        </w:rPr>
        <w:t xml:space="preserve"> -</w:t>
      </w:r>
    </w:p>
    <w:p w:rsidR="00431B15" w:rsidRPr="00F55203" w:rsidRDefault="00431B15" w:rsidP="00431B15">
      <w:pPr>
        <w:rPr>
          <w:rFonts w:ascii="Times New Roman" w:hAnsi="Times New Roman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8856"/>
      </w:tblGrid>
      <w:tr w:rsidR="00431B15" w:rsidRPr="00F55203">
        <w:tc>
          <w:tcPr>
            <w:tcW w:w="8856" w:type="dxa"/>
          </w:tcPr>
          <w:p w:rsidR="00431B15" w:rsidRPr="00083916" w:rsidRDefault="00083916" w:rsidP="00B608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22"/>
                <w:szCs w:val="26"/>
              </w:rPr>
            </w:pPr>
            <w:r w:rsidRPr="00083916">
              <w:rPr>
                <w:rFonts w:ascii="Times New Roman" w:hAnsi="Times New Roman"/>
                <w:sz w:val="22"/>
              </w:rPr>
              <w:t>Time:  10 minutes</w:t>
            </w:r>
          </w:p>
          <w:p w:rsidR="00A17833" w:rsidRDefault="00A17833" w:rsidP="00B608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  <w:t>Fraction Pieces</w:t>
            </w:r>
          </w:p>
          <w:p w:rsidR="00431B15" w:rsidRPr="00A17833" w:rsidRDefault="00A17833" w:rsidP="00B608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sz w:val="22"/>
                <w:szCs w:val="26"/>
              </w:rPr>
            </w:pPr>
            <w:r>
              <w:rPr>
                <w:rFonts w:ascii="Times New Roman" w:eastAsiaTheme="minorHAnsi" w:hAnsi="Times New Roman" w:cstheme="minorBidi"/>
                <w:sz w:val="22"/>
                <w:szCs w:val="26"/>
              </w:rPr>
              <w:t xml:space="preserve">This site allows students to explore different shapes and sizes of part of a whole.  It allows students to work with a circle or a square as the whole and various other shapes as the parts of the whole. </w:t>
            </w:r>
          </w:p>
          <w:p w:rsidR="00431B15" w:rsidRPr="00F55203" w:rsidRDefault="00431B15" w:rsidP="00B608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</w:p>
          <w:p w:rsidR="00431B15" w:rsidRPr="00B608BF" w:rsidRDefault="00756115" w:rsidP="00B608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theme="minorBidi"/>
                <w:b/>
                <w:sz w:val="22"/>
                <w:szCs w:val="26"/>
              </w:rPr>
            </w:pPr>
            <w:hyperlink r:id="rId6" w:history="1">
              <w:r w:rsidR="00B608BF" w:rsidRPr="00AD7C52">
                <w:rPr>
                  <w:rStyle w:val="Hyperlink"/>
                  <w:rFonts w:ascii="Times New Roman" w:eastAsiaTheme="minorHAnsi" w:hAnsi="Times New Roman" w:cstheme="minorBidi"/>
                  <w:b/>
                  <w:sz w:val="22"/>
                  <w:szCs w:val="26"/>
                </w:rPr>
                <w:t>http://nlvm.usu.edu/en/nav/frames_asid_274_g_2_t_1.html?open=activities&amp;from=topic_t_1.html</w:t>
              </w:r>
            </w:hyperlink>
          </w:p>
        </w:tc>
      </w:tr>
      <w:tr w:rsidR="00431B15" w:rsidRPr="00F55203">
        <w:tc>
          <w:tcPr>
            <w:tcW w:w="8856" w:type="dxa"/>
          </w:tcPr>
          <w:p w:rsidR="00A17833" w:rsidRDefault="00A17833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A17833" w:rsidRDefault="00A17833" w:rsidP="00B608BF">
            <w:pPr>
              <w:rPr>
                <w:rFonts w:ascii="Times New Roman" w:eastAsiaTheme="minorHAnsi" w:hAnsi="Times New Roman" w:cstheme="minorBidi"/>
                <w:b/>
                <w:sz w:val="22"/>
              </w:rPr>
            </w:pPr>
            <w:r w:rsidRPr="00A17833">
              <w:rPr>
                <w:rFonts w:ascii="Times New Roman" w:eastAsiaTheme="minorHAnsi" w:hAnsi="Times New Roman" w:cstheme="minorBidi"/>
                <w:b/>
                <w:sz w:val="22"/>
              </w:rPr>
              <w:t>Fraction Models</w:t>
            </w:r>
          </w:p>
          <w:p w:rsidR="00A17833" w:rsidRDefault="00A17833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  <w:r>
              <w:rPr>
                <w:rFonts w:ascii="Times New Roman" w:eastAsiaTheme="minorHAnsi" w:hAnsi="Times New Roman" w:cstheme="minorBidi"/>
                <w:sz w:val="22"/>
              </w:rPr>
              <w:t xml:space="preserve">This site allows students to choose a fraction and then view it as a mixed number, a decimal, a percent, on a ruler and as a picture.  </w:t>
            </w:r>
          </w:p>
          <w:p w:rsidR="00431B15" w:rsidRPr="00A17833" w:rsidRDefault="00431B15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</w:p>
          <w:p w:rsidR="00431B15" w:rsidRPr="00F55203" w:rsidRDefault="00756115" w:rsidP="00B608BF">
            <w:pPr>
              <w:rPr>
                <w:rFonts w:ascii="Times New Roman" w:eastAsiaTheme="minorHAnsi" w:hAnsi="Times New Roman" w:cstheme="minorBidi"/>
                <w:sz w:val="22"/>
              </w:rPr>
            </w:pPr>
            <w:hyperlink r:id="rId7" w:history="1">
              <w:r w:rsidR="00B608BF" w:rsidRPr="00AD7C52">
                <w:rPr>
                  <w:rStyle w:val="Hyperlink"/>
                  <w:rFonts w:ascii="Times New Roman" w:eastAsiaTheme="minorHAnsi" w:hAnsi="Times New Roman" w:cstheme="minorBidi"/>
                  <w:sz w:val="22"/>
                </w:rPr>
                <w:t>http://illuminations.nctm.org/ActivityDetail.aspx?ID=11</w:t>
              </w:r>
            </w:hyperlink>
          </w:p>
        </w:tc>
      </w:tr>
    </w:tbl>
    <w:p w:rsidR="00431B15" w:rsidRPr="00F55203" w:rsidRDefault="00431B15" w:rsidP="00431B15">
      <w:pPr>
        <w:rPr>
          <w:rFonts w:ascii="Times New Roman" w:hAnsi="Times New Roman"/>
          <w:sz w:val="22"/>
        </w:rPr>
      </w:pPr>
    </w:p>
    <w:p w:rsidR="00431B15" w:rsidRPr="0032678B" w:rsidRDefault="0032678B" w:rsidP="00431B15">
      <w:pPr>
        <w:rPr>
          <w:rFonts w:ascii="Times New Roman" w:hAnsi="Times New Roman"/>
        </w:rPr>
      </w:pPr>
      <w:r w:rsidRPr="0032678B">
        <w:rPr>
          <w:rFonts w:ascii="Times New Roman" w:hAnsi="Times New Roman"/>
          <w:b/>
        </w:rPr>
        <w:t>Activities from Textbook</w:t>
      </w:r>
      <w:r w:rsidRPr="0032678B">
        <w:rPr>
          <w:rFonts w:ascii="Times New Roman" w:hAnsi="Times New Roman"/>
        </w:rPr>
        <w:t xml:space="preserve"> –</w:t>
      </w:r>
      <w:r w:rsidR="00356AF6">
        <w:rPr>
          <w:rFonts w:ascii="Times New Roman" w:hAnsi="Times New Roman"/>
        </w:rPr>
        <w:t xml:space="preserve"> 6</w:t>
      </w:r>
      <w:r w:rsidRPr="0032678B">
        <w:rPr>
          <w:rFonts w:ascii="Times New Roman" w:hAnsi="Times New Roman"/>
        </w:rPr>
        <w:t xml:space="preserve"> minutes per activity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32678B">
        <w:tc>
          <w:tcPr>
            <w:tcW w:w="4428" w:type="dxa"/>
          </w:tcPr>
          <w:p w:rsidR="0032678B" w:rsidRDefault="00922477" w:rsidP="00EF10E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Developing </w:t>
            </w:r>
            <w:r w:rsidR="00EF10E7">
              <w:rPr>
                <w:rFonts w:ascii="Times New Roman" w:hAnsi="Times New Roman"/>
                <w:sz w:val="22"/>
              </w:rPr>
              <w:t>F</w:t>
            </w:r>
            <w:r>
              <w:rPr>
                <w:rFonts w:ascii="Times New Roman" w:hAnsi="Times New Roman"/>
                <w:sz w:val="22"/>
              </w:rPr>
              <w:t>raction C</w:t>
            </w:r>
            <w:r w:rsidR="0032678B">
              <w:rPr>
                <w:rFonts w:ascii="Times New Roman" w:hAnsi="Times New Roman"/>
                <w:sz w:val="22"/>
              </w:rPr>
              <w:t>oncepts</w:t>
            </w:r>
            <w:r>
              <w:rPr>
                <w:rFonts w:ascii="Times New Roman" w:hAnsi="Times New Roman"/>
                <w:sz w:val="22"/>
              </w:rPr>
              <w:t xml:space="preserve"> – </w:t>
            </w:r>
            <w:r w:rsidR="00EF10E7">
              <w:rPr>
                <w:rFonts w:ascii="Times New Roman" w:hAnsi="Times New Roman"/>
                <w:sz w:val="22"/>
              </w:rPr>
              <w:t>Part-whole</w:t>
            </w:r>
          </w:p>
        </w:tc>
        <w:tc>
          <w:tcPr>
            <w:tcW w:w="4428" w:type="dxa"/>
          </w:tcPr>
          <w:p w:rsidR="00922477" w:rsidRDefault="00922477" w:rsidP="0092247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Activity 15.3 – Class Fractions – Pg. 290</w:t>
            </w:r>
          </w:p>
          <w:p w:rsidR="0032678B" w:rsidRDefault="00922477" w:rsidP="0092247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Materials:  Participants from the class</w:t>
            </w:r>
          </w:p>
        </w:tc>
      </w:tr>
      <w:tr w:rsidR="0032678B">
        <w:tc>
          <w:tcPr>
            <w:tcW w:w="4428" w:type="dxa"/>
          </w:tcPr>
          <w:p w:rsidR="0032678B" w:rsidRDefault="00EF10E7" w:rsidP="00EF10E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Developing F</w:t>
            </w:r>
            <w:r w:rsidR="00922477">
              <w:rPr>
                <w:rFonts w:ascii="Times New Roman" w:hAnsi="Times New Roman"/>
                <w:sz w:val="22"/>
              </w:rPr>
              <w:t xml:space="preserve">raction Concepts – </w:t>
            </w:r>
            <w:r>
              <w:rPr>
                <w:rFonts w:ascii="Times New Roman" w:hAnsi="Times New Roman"/>
                <w:sz w:val="22"/>
              </w:rPr>
              <w:t>Iteration</w:t>
            </w:r>
          </w:p>
        </w:tc>
        <w:tc>
          <w:tcPr>
            <w:tcW w:w="4428" w:type="dxa"/>
          </w:tcPr>
          <w:p w:rsidR="00922477" w:rsidRDefault="00922477" w:rsidP="00431B1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Activity 15.6 – More Less or Equal to One Whole – Pg. 295</w:t>
            </w:r>
          </w:p>
          <w:p w:rsidR="0032678B" w:rsidRDefault="00922477" w:rsidP="0092247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Materials:  One bag of fractional parts that have been marked for each pair of students </w:t>
            </w:r>
          </w:p>
        </w:tc>
      </w:tr>
      <w:tr w:rsidR="0032678B">
        <w:tc>
          <w:tcPr>
            <w:tcW w:w="4428" w:type="dxa"/>
          </w:tcPr>
          <w:p w:rsidR="0032678B" w:rsidRDefault="00EF10E7" w:rsidP="00EF10E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Developing F</w:t>
            </w:r>
            <w:r w:rsidR="00922477">
              <w:rPr>
                <w:rFonts w:ascii="Times New Roman" w:hAnsi="Times New Roman"/>
                <w:sz w:val="22"/>
              </w:rPr>
              <w:t xml:space="preserve">raction Concepts – </w:t>
            </w:r>
            <w:r>
              <w:rPr>
                <w:rFonts w:ascii="Times New Roman" w:hAnsi="Times New Roman"/>
                <w:sz w:val="22"/>
              </w:rPr>
              <w:t>Fractions greater than one</w:t>
            </w:r>
          </w:p>
        </w:tc>
        <w:tc>
          <w:tcPr>
            <w:tcW w:w="4428" w:type="dxa"/>
          </w:tcPr>
          <w:p w:rsidR="00922477" w:rsidRDefault="00922477" w:rsidP="00431B1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Activity 15.8 – Pitcher and cups </w:t>
            </w:r>
          </w:p>
          <w:p w:rsidR="0032678B" w:rsidRDefault="00922477" w:rsidP="00431B1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Materials:  One pitcher with 16 cups, water</w:t>
            </w:r>
          </w:p>
        </w:tc>
      </w:tr>
      <w:tr w:rsidR="0032678B">
        <w:tc>
          <w:tcPr>
            <w:tcW w:w="4428" w:type="dxa"/>
          </w:tcPr>
          <w:p w:rsidR="0032678B" w:rsidRDefault="00EF10E7" w:rsidP="00EF10E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Developing F</w:t>
            </w:r>
            <w:r w:rsidR="00922477">
              <w:rPr>
                <w:rFonts w:ascii="Times New Roman" w:hAnsi="Times New Roman"/>
                <w:sz w:val="22"/>
              </w:rPr>
              <w:t xml:space="preserve">raction Concepts – </w:t>
            </w:r>
            <w:r>
              <w:rPr>
                <w:rFonts w:ascii="Times New Roman" w:hAnsi="Times New Roman"/>
                <w:sz w:val="22"/>
              </w:rPr>
              <w:t>Estimating with fractions</w:t>
            </w:r>
          </w:p>
        </w:tc>
        <w:tc>
          <w:tcPr>
            <w:tcW w:w="4428" w:type="dxa"/>
          </w:tcPr>
          <w:p w:rsidR="00922477" w:rsidRDefault="00922477" w:rsidP="00431B1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Activity 15.9 – About How Much</w:t>
            </w:r>
          </w:p>
          <w:p w:rsidR="0032678B" w:rsidRDefault="00356AF6" w:rsidP="00431B1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Materials:  3 slides for the overhead with various shapes with shaded areas</w:t>
            </w:r>
          </w:p>
        </w:tc>
      </w:tr>
      <w:tr w:rsidR="0032678B">
        <w:tc>
          <w:tcPr>
            <w:tcW w:w="4428" w:type="dxa"/>
          </w:tcPr>
          <w:p w:rsidR="0032678B" w:rsidRDefault="00EF10E7" w:rsidP="00EF10E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Developing F</w:t>
            </w:r>
            <w:r w:rsidR="00922477">
              <w:rPr>
                <w:rFonts w:ascii="Times New Roman" w:hAnsi="Times New Roman"/>
                <w:sz w:val="22"/>
              </w:rPr>
              <w:t>raction Concepts</w:t>
            </w:r>
            <w:r w:rsidR="00356AF6">
              <w:rPr>
                <w:rFonts w:ascii="Times New Roman" w:hAnsi="Times New Roman"/>
                <w:sz w:val="22"/>
              </w:rPr>
              <w:t xml:space="preserve"> – </w:t>
            </w:r>
            <w:r w:rsidR="00162F90">
              <w:rPr>
                <w:rFonts w:ascii="Times New Roman" w:hAnsi="Times New Roman"/>
                <w:sz w:val="22"/>
              </w:rPr>
              <w:t>Equivalent fractions</w:t>
            </w:r>
          </w:p>
        </w:tc>
        <w:tc>
          <w:tcPr>
            <w:tcW w:w="4428" w:type="dxa"/>
          </w:tcPr>
          <w:p w:rsidR="00356AF6" w:rsidRDefault="00356AF6" w:rsidP="00431B1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Activity 15.16 – Apples and Bananas</w:t>
            </w:r>
          </w:p>
          <w:p w:rsidR="0032678B" w:rsidRDefault="00356AF6" w:rsidP="00D402E7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Materials:  colored </w:t>
            </w:r>
            <w:r w:rsidR="00D402E7">
              <w:rPr>
                <w:rFonts w:ascii="Times New Roman" w:hAnsi="Times New Roman"/>
                <w:sz w:val="22"/>
              </w:rPr>
              <w:t>buttons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</w:tbl>
    <w:p w:rsidR="00431B15" w:rsidRDefault="00431B15" w:rsidP="00431B15">
      <w:pPr>
        <w:rPr>
          <w:rFonts w:ascii="Times New Roman" w:hAnsi="Times New Roman"/>
          <w:sz w:val="22"/>
        </w:rPr>
      </w:pPr>
    </w:p>
    <w:p w:rsidR="00CC24F9" w:rsidRDefault="00CC24F9" w:rsidP="00431B1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Lesson Plan:  Fraction Strips</w:t>
      </w:r>
    </w:p>
    <w:p w:rsidR="00CC24F9" w:rsidRDefault="00CC24F9" w:rsidP="00431B15">
      <w:pPr>
        <w:rPr>
          <w:rFonts w:ascii="Times New Roman" w:hAnsi="Times New Roman"/>
          <w:sz w:val="22"/>
        </w:rPr>
      </w:pPr>
    </w:p>
    <w:p w:rsidR="00CC24F9" w:rsidRDefault="00756115" w:rsidP="00431B15">
      <w:pPr>
        <w:rPr>
          <w:rFonts w:ascii="Times New Roman" w:hAnsi="Times New Roman"/>
          <w:sz w:val="22"/>
        </w:rPr>
      </w:pPr>
      <w:hyperlink r:id="rId8" w:history="1">
        <w:r w:rsidR="00CC24F9" w:rsidRPr="00AD7C52">
          <w:rPr>
            <w:rStyle w:val="Hyperlink"/>
            <w:rFonts w:ascii="Times New Roman" w:hAnsi="Times New Roman"/>
            <w:sz w:val="22"/>
          </w:rPr>
          <w:t>http://illuminations.nctm.org/LessonDetail.aspx?ID=L540</w:t>
        </w:r>
      </w:hyperlink>
    </w:p>
    <w:p w:rsidR="00CC24F9" w:rsidRDefault="00CC24F9" w:rsidP="00431B15">
      <w:pPr>
        <w:rPr>
          <w:rFonts w:ascii="Times New Roman" w:hAnsi="Times New Roman"/>
          <w:sz w:val="22"/>
        </w:rPr>
      </w:pPr>
    </w:p>
    <w:p w:rsidR="00CC24F9" w:rsidRDefault="00CC24F9" w:rsidP="00431B1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Students construct fractions strips by folding identical strips of paper into different equal sized portions.  Two equal pieces halves 3 equal pieces thirds, 4 equal pieces fourths – up to 16 equal pieces.  Then students can compare the strips to find equivalent fractions.  </w:t>
      </w:r>
    </w:p>
    <w:p w:rsidR="00431B15" w:rsidRPr="00CC24F9" w:rsidRDefault="00431B15" w:rsidP="00431B15">
      <w:pPr>
        <w:rPr>
          <w:rFonts w:ascii="Times New Roman" w:hAnsi="Times New Roman"/>
          <w:sz w:val="22"/>
        </w:rPr>
      </w:pPr>
    </w:p>
    <w:p w:rsidR="00431B15" w:rsidRPr="00F55203" w:rsidRDefault="00431B15" w:rsidP="00431B15">
      <w:pPr>
        <w:rPr>
          <w:rFonts w:ascii="Times New Roman" w:hAnsi="Times New Roman"/>
          <w:b/>
          <w:sz w:val="22"/>
        </w:rPr>
      </w:pPr>
    </w:p>
    <w:p w:rsidR="00B608BF" w:rsidRDefault="00B608BF"/>
    <w:sectPr w:rsidR="00B608BF" w:rsidSect="00B608B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52BD9"/>
    <w:multiLevelType w:val="hybridMultilevel"/>
    <w:tmpl w:val="9932B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31B15"/>
    <w:rsid w:val="00071B42"/>
    <w:rsid w:val="00083916"/>
    <w:rsid w:val="00162F90"/>
    <w:rsid w:val="001F30D5"/>
    <w:rsid w:val="0032678B"/>
    <w:rsid w:val="00356AF6"/>
    <w:rsid w:val="00431B15"/>
    <w:rsid w:val="00452338"/>
    <w:rsid w:val="00480018"/>
    <w:rsid w:val="00555FCF"/>
    <w:rsid w:val="005E17B8"/>
    <w:rsid w:val="005E41F5"/>
    <w:rsid w:val="00756115"/>
    <w:rsid w:val="00922477"/>
    <w:rsid w:val="009348C7"/>
    <w:rsid w:val="00A17833"/>
    <w:rsid w:val="00A573E8"/>
    <w:rsid w:val="00B608BF"/>
    <w:rsid w:val="00B932F3"/>
    <w:rsid w:val="00C36BF2"/>
    <w:rsid w:val="00CC24F9"/>
    <w:rsid w:val="00D402E7"/>
    <w:rsid w:val="00EA01D8"/>
    <w:rsid w:val="00EF10E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B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31B1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608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55FC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267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nlvm.usu.edu/en/nav/frames_asid_274_g_2_t_1.html?open=activities&amp;from=topic_t_1.html" TargetMode="External"/><Relationship Id="rId7" Type="http://schemas.openxmlformats.org/officeDocument/2006/relationships/hyperlink" Target="http://illuminations.nctm.org/ActivityDetail.aspx?ID=11" TargetMode="External"/><Relationship Id="rId8" Type="http://schemas.openxmlformats.org/officeDocument/2006/relationships/hyperlink" Target="http://illuminations.nctm.org/LessonDetail.aspx?ID=L540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503</Words>
  <Characters>2869</Characters>
  <Application>Microsoft Macintosh Word</Application>
  <DocSecurity>0</DocSecurity>
  <Lines>23</Lines>
  <Paragraphs>5</Paragraphs>
  <ScaleCrop>false</ScaleCrop>
  <Company>Tennessee Tech University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Aimee Welton</cp:lastModifiedBy>
  <cp:revision>3</cp:revision>
  <dcterms:created xsi:type="dcterms:W3CDTF">2011-10-01T00:15:00Z</dcterms:created>
  <dcterms:modified xsi:type="dcterms:W3CDTF">2011-10-03T03:22:00Z</dcterms:modified>
</cp:coreProperties>
</file>